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966"/>
        <w:gridCol w:w="969"/>
        <w:gridCol w:w="969"/>
        <w:gridCol w:w="971"/>
        <w:gridCol w:w="971"/>
        <w:gridCol w:w="971"/>
        <w:gridCol w:w="971"/>
        <w:gridCol w:w="971"/>
        <w:gridCol w:w="1143"/>
      </w:tblGrid>
      <w:tr w:rsidR="00F71A3D" w:rsidRPr="00412E75" w14:paraId="1AC3AF11" w14:textId="77777777" w:rsidTr="00412E75">
        <w:trPr>
          <w:trHeight w:val="379"/>
        </w:trPr>
        <w:tc>
          <w:tcPr>
            <w:tcW w:w="1999" w:type="dxa"/>
            <w:tcBorders>
              <w:top w:val="single" w:sz="4" w:space="0" w:color="auto"/>
              <w:left w:val="single" w:sz="4" w:space="0" w:color="auto"/>
              <w:bottom w:val="single" w:sz="4" w:space="0" w:color="auto"/>
              <w:right w:val="single" w:sz="4" w:space="0" w:color="auto"/>
            </w:tcBorders>
            <w:vAlign w:val="center"/>
            <w:hideMark/>
          </w:tcPr>
          <w:p w14:paraId="196F29F8" w14:textId="77777777" w:rsidR="00F71A3D" w:rsidRPr="00412E75" w:rsidRDefault="00F71A3D" w:rsidP="00C909CE">
            <w:pPr>
              <w:spacing w:after="0" w:line="240" w:lineRule="auto"/>
              <w:jc w:val="center"/>
              <w:rPr>
                <w:rFonts w:ascii="Tw Cen MT" w:hAnsi="Tw Cen MT"/>
                <w:b/>
                <w:sz w:val="32"/>
                <w:szCs w:val="32"/>
                <w:lang w:val="en-IN"/>
              </w:rPr>
            </w:pPr>
            <w:r w:rsidRPr="00412E75">
              <w:rPr>
                <w:rFonts w:ascii="Tw Cen MT" w:hAnsi="Tw Cen MT"/>
                <w:b/>
                <w:sz w:val="32"/>
                <w:szCs w:val="32"/>
              </w:rPr>
              <w:t>Subject Code 22</w:t>
            </w:r>
            <w:r w:rsidR="008A36F6" w:rsidRPr="00412E75">
              <w:rPr>
                <w:rFonts w:ascii="Tw Cen MT" w:hAnsi="Tw Cen MT"/>
                <w:b/>
                <w:sz w:val="32"/>
                <w:szCs w:val="32"/>
              </w:rPr>
              <w:t>OE1</w:t>
            </w:r>
            <w:r w:rsidR="009611D5" w:rsidRPr="00412E75">
              <w:rPr>
                <w:rFonts w:ascii="Tw Cen MT" w:hAnsi="Tw Cen MT"/>
                <w:b/>
                <w:sz w:val="32"/>
                <w:szCs w:val="32"/>
              </w:rPr>
              <w:t>HS</w:t>
            </w:r>
            <w:r w:rsidR="00D33270" w:rsidRPr="00412E75">
              <w:rPr>
                <w:rFonts w:ascii="Tw Cen MT" w:hAnsi="Tw Cen MT"/>
                <w:b/>
                <w:sz w:val="32"/>
                <w:szCs w:val="32"/>
              </w:rPr>
              <w:t>301</w:t>
            </w:r>
          </w:p>
        </w:tc>
        <w:tc>
          <w:tcPr>
            <w:tcW w:w="966" w:type="dxa"/>
            <w:tcBorders>
              <w:top w:val="nil"/>
              <w:left w:val="single" w:sz="4" w:space="0" w:color="auto"/>
              <w:bottom w:val="nil"/>
              <w:right w:val="nil"/>
            </w:tcBorders>
          </w:tcPr>
          <w:p w14:paraId="58A9C364" w14:textId="77777777" w:rsidR="00F71A3D" w:rsidRPr="00412E75" w:rsidRDefault="00F71A3D" w:rsidP="00C909CE">
            <w:pPr>
              <w:spacing w:after="0" w:line="240" w:lineRule="auto"/>
              <w:jc w:val="center"/>
              <w:rPr>
                <w:rFonts w:ascii="Tw Cen MT" w:hAnsi="Tw Cen MT"/>
                <w:sz w:val="32"/>
                <w:szCs w:val="32"/>
                <w:lang w:val="en-IN"/>
              </w:rPr>
            </w:pPr>
          </w:p>
        </w:tc>
        <w:tc>
          <w:tcPr>
            <w:tcW w:w="969" w:type="dxa"/>
            <w:tcBorders>
              <w:top w:val="nil"/>
              <w:left w:val="nil"/>
              <w:bottom w:val="nil"/>
              <w:right w:val="nil"/>
            </w:tcBorders>
          </w:tcPr>
          <w:p w14:paraId="03B9CB4B" w14:textId="77777777" w:rsidR="00F71A3D" w:rsidRPr="00412E75" w:rsidRDefault="00F71A3D" w:rsidP="00C909CE">
            <w:pPr>
              <w:spacing w:after="0" w:line="240" w:lineRule="auto"/>
              <w:jc w:val="center"/>
              <w:rPr>
                <w:rFonts w:ascii="Tw Cen MT" w:hAnsi="Tw Cen MT"/>
                <w:sz w:val="32"/>
                <w:szCs w:val="32"/>
                <w:lang w:val="en-IN"/>
              </w:rPr>
            </w:pPr>
          </w:p>
        </w:tc>
        <w:tc>
          <w:tcPr>
            <w:tcW w:w="969" w:type="dxa"/>
            <w:tcBorders>
              <w:top w:val="nil"/>
              <w:left w:val="nil"/>
              <w:bottom w:val="nil"/>
              <w:right w:val="nil"/>
            </w:tcBorders>
          </w:tcPr>
          <w:p w14:paraId="09B8A84F" w14:textId="77777777" w:rsidR="00F71A3D" w:rsidRPr="00412E75" w:rsidRDefault="00F71A3D" w:rsidP="00C909CE">
            <w:pPr>
              <w:spacing w:after="0" w:line="240" w:lineRule="auto"/>
              <w:jc w:val="center"/>
              <w:rPr>
                <w:rFonts w:ascii="Tw Cen MT" w:hAnsi="Tw Cen MT"/>
                <w:sz w:val="32"/>
                <w:szCs w:val="32"/>
                <w:lang w:val="en-IN"/>
              </w:rPr>
            </w:pPr>
          </w:p>
        </w:tc>
        <w:tc>
          <w:tcPr>
            <w:tcW w:w="971" w:type="dxa"/>
            <w:tcBorders>
              <w:top w:val="nil"/>
              <w:left w:val="nil"/>
              <w:bottom w:val="nil"/>
              <w:right w:val="nil"/>
            </w:tcBorders>
          </w:tcPr>
          <w:p w14:paraId="0C1D8AB0" w14:textId="77777777" w:rsidR="00F71A3D" w:rsidRPr="00412E75" w:rsidRDefault="00F71A3D" w:rsidP="00C909CE">
            <w:pPr>
              <w:spacing w:after="0" w:line="240" w:lineRule="auto"/>
              <w:jc w:val="center"/>
              <w:rPr>
                <w:rFonts w:ascii="Tw Cen MT" w:hAnsi="Tw Cen MT"/>
                <w:sz w:val="32"/>
                <w:szCs w:val="32"/>
                <w:lang w:val="en-IN"/>
              </w:rPr>
            </w:pPr>
          </w:p>
        </w:tc>
        <w:tc>
          <w:tcPr>
            <w:tcW w:w="971" w:type="dxa"/>
            <w:tcBorders>
              <w:top w:val="nil"/>
              <w:left w:val="nil"/>
              <w:bottom w:val="nil"/>
              <w:right w:val="nil"/>
            </w:tcBorders>
          </w:tcPr>
          <w:p w14:paraId="645E26F3" w14:textId="77777777" w:rsidR="00F71A3D" w:rsidRPr="00412E75" w:rsidRDefault="00F71A3D" w:rsidP="00C909CE">
            <w:pPr>
              <w:spacing w:after="0" w:line="240" w:lineRule="auto"/>
              <w:jc w:val="center"/>
              <w:rPr>
                <w:rFonts w:ascii="Tw Cen MT" w:hAnsi="Tw Cen MT"/>
                <w:sz w:val="32"/>
                <w:szCs w:val="32"/>
                <w:lang w:val="en-IN"/>
              </w:rPr>
            </w:pPr>
          </w:p>
        </w:tc>
        <w:tc>
          <w:tcPr>
            <w:tcW w:w="971" w:type="dxa"/>
            <w:tcBorders>
              <w:top w:val="nil"/>
              <w:left w:val="nil"/>
              <w:bottom w:val="nil"/>
              <w:right w:val="nil"/>
            </w:tcBorders>
          </w:tcPr>
          <w:p w14:paraId="0B092E25" w14:textId="77777777" w:rsidR="00F71A3D" w:rsidRPr="00412E75" w:rsidRDefault="00F71A3D" w:rsidP="00C909CE">
            <w:pPr>
              <w:spacing w:after="0" w:line="240" w:lineRule="auto"/>
              <w:jc w:val="center"/>
              <w:rPr>
                <w:rFonts w:ascii="Tw Cen MT" w:hAnsi="Tw Cen MT"/>
                <w:sz w:val="32"/>
                <w:szCs w:val="32"/>
                <w:lang w:val="en-IN"/>
              </w:rPr>
            </w:pPr>
          </w:p>
        </w:tc>
        <w:tc>
          <w:tcPr>
            <w:tcW w:w="971" w:type="dxa"/>
            <w:tcBorders>
              <w:top w:val="nil"/>
              <w:left w:val="nil"/>
              <w:bottom w:val="nil"/>
              <w:right w:val="nil"/>
            </w:tcBorders>
          </w:tcPr>
          <w:p w14:paraId="7A3BEA33" w14:textId="77777777" w:rsidR="00F71A3D" w:rsidRPr="00412E75" w:rsidRDefault="00F71A3D" w:rsidP="00C909CE">
            <w:pPr>
              <w:spacing w:after="0" w:line="240" w:lineRule="auto"/>
              <w:jc w:val="center"/>
              <w:rPr>
                <w:rFonts w:ascii="Tw Cen MT" w:hAnsi="Tw Cen MT"/>
                <w:sz w:val="32"/>
                <w:szCs w:val="32"/>
                <w:lang w:val="en-IN"/>
              </w:rPr>
            </w:pPr>
          </w:p>
        </w:tc>
        <w:tc>
          <w:tcPr>
            <w:tcW w:w="971" w:type="dxa"/>
            <w:tcBorders>
              <w:top w:val="nil"/>
              <w:left w:val="nil"/>
              <w:bottom w:val="nil"/>
              <w:right w:val="single" w:sz="4" w:space="0" w:color="auto"/>
            </w:tcBorders>
          </w:tcPr>
          <w:p w14:paraId="67949F89" w14:textId="77777777" w:rsidR="00F71A3D" w:rsidRPr="00412E75" w:rsidRDefault="00F71A3D" w:rsidP="00C909CE">
            <w:pPr>
              <w:spacing w:after="0" w:line="240" w:lineRule="auto"/>
              <w:jc w:val="center"/>
              <w:rPr>
                <w:rFonts w:ascii="Tw Cen MT" w:hAnsi="Tw Cen MT"/>
                <w:sz w:val="32"/>
                <w:szCs w:val="32"/>
                <w:lang w:val="en-IN"/>
              </w:rPr>
            </w:pPr>
          </w:p>
        </w:tc>
        <w:tc>
          <w:tcPr>
            <w:tcW w:w="1143" w:type="dxa"/>
            <w:tcBorders>
              <w:top w:val="single" w:sz="4" w:space="0" w:color="auto"/>
              <w:left w:val="single" w:sz="4" w:space="0" w:color="auto"/>
              <w:bottom w:val="single" w:sz="4" w:space="0" w:color="auto"/>
              <w:right w:val="single" w:sz="4" w:space="0" w:color="auto"/>
            </w:tcBorders>
            <w:vAlign w:val="center"/>
            <w:hideMark/>
          </w:tcPr>
          <w:p w14:paraId="4BB93218" w14:textId="77777777" w:rsidR="00F71A3D" w:rsidRPr="00412E75" w:rsidRDefault="00F71A3D" w:rsidP="00C909CE">
            <w:pPr>
              <w:spacing w:after="0" w:line="240" w:lineRule="auto"/>
              <w:jc w:val="center"/>
              <w:rPr>
                <w:rFonts w:ascii="Tw Cen MT" w:hAnsi="Tw Cen MT"/>
                <w:b/>
                <w:sz w:val="32"/>
                <w:szCs w:val="32"/>
                <w:lang w:val="en-IN"/>
              </w:rPr>
            </w:pPr>
            <w:r w:rsidRPr="00412E75">
              <w:rPr>
                <w:rFonts w:ascii="Tw Cen MT" w:hAnsi="Tw Cen MT"/>
                <w:b/>
                <w:sz w:val="40"/>
                <w:szCs w:val="40"/>
              </w:rPr>
              <w:t>R22</w:t>
            </w:r>
          </w:p>
        </w:tc>
      </w:tr>
    </w:tbl>
    <w:p w14:paraId="601FEBAD" w14:textId="77777777" w:rsidR="00F71A3D" w:rsidRPr="00412E75" w:rsidRDefault="00F71A3D" w:rsidP="00F71A3D">
      <w:pPr>
        <w:spacing w:after="0" w:line="240" w:lineRule="auto"/>
        <w:jc w:val="center"/>
        <w:rPr>
          <w:rFonts w:ascii="Tw Cen MT" w:hAnsi="Tw Cen MT"/>
          <w:b/>
          <w:sz w:val="32"/>
          <w:szCs w:val="32"/>
          <w:lang w:val="en-IN"/>
        </w:rPr>
      </w:pPr>
      <w:r w:rsidRPr="00412E75">
        <w:rPr>
          <w:rFonts w:ascii="Tw Cen MT" w:hAnsi="Tw Cen MT"/>
          <w:b/>
          <w:sz w:val="32"/>
          <w:szCs w:val="32"/>
        </w:rPr>
        <w:t>VNR VIGNANA JYOTHI INSTITUTE OF ENGINEERING AND TECHNOLOGY</w:t>
      </w:r>
    </w:p>
    <w:p w14:paraId="43A13725" w14:textId="77777777" w:rsidR="00F71A3D" w:rsidRPr="00412E75" w:rsidRDefault="00F71A3D" w:rsidP="00F71A3D">
      <w:pPr>
        <w:spacing w:after="0" w:line="240" w:lineRule="auto"/>
        <w:jc w:val="center"/>
        <w:rPr>
          <w:rFonts w:ascii="Tw Cen MT" w:hAnsi="Tw Cen MT"/>
          <w:sz w:val="32"/>
          <w:szCs w:val="32"/>
        </w:rPr>
      </w:pPr>
      <w:r w:rsidRPr="00412E75">
        <w:rPr>
          <w:rFonts w:ascii="Tw Cen MT" w:hAnsi="Tw Cen MT"/>
          <w:sz w:val="32"/>
          <w:szCs w:val="32"/>
        </w:rPr>
        <w:t>(AUTONOMOUS)</w:t>
      </w:r>
    </w:p>
    <w:p w14:paraId="1ACD647B" w14:textId="155AA0D0" w:rsidR="00F71A3D" w:rsidRPr="00412E75" w:rsidRDefault="00CB55A4" w:rsidP="00F71A3D">
      <w:pPr>
        <w:spacing w:after="0" w:line="240" w:lineRule="auto"/>
        <w:jc w:val="center"/>
        <w:rPr>
          <w:rFonts w:ascii="Tw Cen MT" w:hAnsi="Tw Cen MT"/>
          <w:sz w:val="32"/>
          <w:szCs w:val="32"/>
        </w:rPr>
      </w:pPr>
      <w:r w:rsidRPr="00412E75">
        <w:rPr>
          <w:rFonts w:ascii="Tw Cen MT" w:hAnsi="Tw Cen MT"/>
          <w:sz w:val="32"/>
          <w:szCs w:val="32"/>
        </w:rPr>
        <w:t>B.Tech. III Year I Semester Regular Examinations, Dec. 2024/Jan.</w:t>
      </w:r>
      <w:r w:rsidR="007174C7">
        <w:rPr>
          <w:rFonts w:ascii="Tw Cen MT" w:hAnsi="Tw Cen MT"/>
          <w:sz w:val="32"/>
          <w:szCs w:val="32"/>
        </w:rPr>
        <w:t xml:space="preserve"> </w:t>
      </w:r>
      <w:r w:rsidRPr="00412E75">
        <w:rPr>
          <w:rFonts w:ascii="Tw Cen MT" w:hAnsi="Tw Cen MT"/>
          <w:sz w:val="32"/>
          <w:szCs w:val="32"/>
        </w:rPr>
        <w:t>2025</w:t>
      </w:r>
    </w:p>
    <w:p w14:paraId="54947496" w14:textId="77777777" w:rsidR="00F71A3D" w:rsidRPr="00412E75" w:rsidRDefault="009611D5" w:rsidP="00F71A3D">
      <w:pPr>
        <w:spacing w:after="0" w:line="240" w:lineRule="auto"/>
        <w:jc w:val="center"/>
        <w:rPr>
          <w:rFonts w:ascii="Tw Cen MT" w:hAnsi="Tw Cen MT"/>
          <w:b/>
          <w:sz w:val="32"/>
          <w:szCs w:val="32"/>
        </w:rPr>
      </w:pPr>
      <w:r w:rsidRPr="00412E75">
        <w:rPr>
          <w:rFonts w:ascii="Tw Cen MT" w:hAnsi="Tw Cen MT"/>
          <w:b/>
          <w:sz w:val="32"/>
          <w:szCs w:val="32"/>
        </w:rPr>
        <w:t>PROFESSIONAL ETHICS AND HUMAN VALUES</w:t>
      </w:r>
    </w:p>
    <w:p w14:paraId="5E497748" w14:textId="77777777" w:rsidR="00F71A3D" w:rsidRPr="00412E75" w:rsidRDefault="00F71A3D" w:rsidP="00F71A3D">
      <w:pPr>
        <w:spacing w:after="0" w:line="240" w:lineRule="auto"/>
        <w:jc w:val="center"/>
        <w:rPr>
          <w:rFonts w:ascii="Tw Cen MT" w:hAnsi="Tw Cen MT"/>
          <w:sz w:val="32"/>
          <w:szCs w:val="32"/>
        </w:rPr>
      </w:pPr>
      <w:r w:rsidRPr="00412E75">
        <w:rPr>
          <w:rFonts w:ascii="Tw Cen MT" w:hAnsi="Tw Cen MT"/>
          <w:sz w:val="32"/>
          <w:szCs w:val="32"/>
        </w:rPr>
        <w:t>(</w:t>
      </w:r>
      <w:r w:rsidR="008A36F6" w:rsidRPr="00412E75">
        <w:rPr>
          <w:rFonts w:ascii="Tw Cen MT" w:hAnsi="Tw Cen MT"/>
          <w:sz w:val="32"/>
          <w:szCs w:val="32"/>
        </w:rPr>
        <w:t>Open Elective</w:t>
      </w:r>
      <w:r w:rsidRPr="00412E75">
        <w:rPr>
          <w:rFonts w:ascii="Tw Cen MT" w:hAnsi="Tw Cen MT"/>
          <w:sz w:val="32"/>
          <w:szCs w:val="32"/>
        </w:rPr>
        <w:t>)</w:t>
      </w:r>
    </w:p>
    <w:p w14:paraId="4371E85D" w14:textId="39FFAE30" w:rsidR="00F71A3D" w:rsidRPr="00412E75" w:rsidRDefault="00F71A3D" w:rsidP="00F71A3D">
      <w:pPr>
        <w:spacing w:after="0" w:line="240" w:lineRule="auto"/>
        <w:rPr>
          <w:rFonts w:ascii="Tw Cen MT" w:hAnsi="Tw Cen MT" w:cs="Arial"/>
          <w:b/>
          <w:sz w:val="32"/>
          <w:szCs w:val="32"/>
          <w:lang w:eastAsia="en-IN"/>
        </w:rPr>
      </w:pPr>
      <w:r w:rsidRPr="00412E75">
        <w:rPr>
          <w:rFonts w:ascii="Tw Cen MT" w:hAnsi="Tw Cen MT" w:cs="Arial"/>
          <w:b/>
          <w:sz w:val="32"/>
          <w:szCs w:val="32"/>
          <w:lang w:eastAsia="en-IN"/>
        </w:rPr>
        <w:t xml:space="preserve">Time: 3 hours                                                               </w:t>
      </w:r>
      <w:r w:rsidR="00412E75">
        <w:rPr>
          <w:rFonts w:ascii="Tw Cen MT" w:hAnsi="Tw Cen MT" w:cs="Arial"/>
          <w:b/>
          <w:sz w:val="32"/>
          <w:szCs w:val="32"/>
          <w:lang w:eastAsia="en-IN"/>
        </w:rPr>
        <w:t xml:space="preserve">  </w:t>
      </w:r>
      <w:r w:rsidRPr="00412E75">
        <w:rPr>
          <w:rFonts w:ascii="Tw Cen MT" w:hAnsi="Tw Cen MT" w:cs="Arial"/>
          <w:b/>
          <w:sz w:val="32"/>
          <w:szCs w:val="32"/>
          <w:lang w:eastAsia="en-IN"/>
        </w:rPr>
        <w:tab/>
        <w:t xml:space="preserve">    Max. Marks: 60</w:t>
      </w:r>
    </w:p>
    <w:p w14:paraId="03EBFE26" w14:textId="77777777" w:rsidR="00F71A3D" w:rsidRPr="00412E75" w:rsidRDefault="00F71A3D" w:rsidP="00F71A3D">
      <w:pPr>
        <w:spacing w:after="0" w:line="240" w:lineRule="auto"/>
        <w:rPr>
          <w:rFonts w:ascii="Times New Roman" w:hAnsi="Times New Roman" w:cs="Times New Roman"/>
          <w:bCs/>
          <w:i/>
          <w:iCs/>
          <w:sz w:val="32"/>
          <w:szCs w:val="32"/>
          <w:lang w:eastAsia="en-IN"/>
        </w:rPr>
      </w:pPr>
      <w:r w:rsidRPr="00412E75">
        <w:rPr>
          <w:rFonts w:ascii="Times New Roman" w:hAnsi="Times New Roman" w:cs="Times New Roman"/>
          <w:bCs/>
          <w:i/>
          <w:iCs/>
          <w:sz w:val="32"/>
          <w:szCs w:val="32"/>
          <w:lang w:eastAsia="en-IN"/>
        </w:rPr>
        <w:t xml:space="preserve">Answer ALL questions in PART-A. </w:t>
      </w:r>
    </w:p>
    <w:p w14:paraId="0F819A6D" w14:textId="77777777" w:rsidR="00F71A3D" w:rsidRPr="00412E75" w:rsidRDefault="00F71A3D" w:rsidP="00F71A3D">
      <w:pPr>
        <w:spacing w:after="0" w:line="240" w:lineRule="auto"/>
        <w:rPr>
          <w:rFonts w:ascii="Times New Roman" w:hAnsi="Times New Roman" w:cs="Times New Roman"/>
          <w:bCs/>
          <w:i/>
          <w:iCs/>
          <w:sz w:val="32"/>
          <w:szCs w:val="32"/>
          <w:lang w:eastAsia="en-IN"/>
        </w:rPr>
      </w:pPr>
      <w:r w:rsidRPr="00412E75">
        <w:rPr>
          <w:rFonts w:ascii="Times New Roman" w:hAnsi="Times New Roman" w:cs="Times New Roman"/>
          <w:bCs/>
          <w:i/>
          <w:iCs/>
          <w:sz w:val="32"/>
          <w:szCs w:val="32"/>
          <w:lang w:eastAsia="en-IN"/>
        </w:rPr>
        <w:t>Answer any ONE question from each unit in PART-B.</w:t>
      </w:r>
    </w:p>
    <w:p w14:paraId="7A0DF7EC" w14:textId="6FEA61B7" w:rsidR="0006604E" w:rsidRPr="00412E75" w:rsidRDefault="0006604E" w:rsidP="0006604E">
      <w:pPr>
        <w:spacing w:after="0" w:line="240" w:lineRule="auto"/>
        <w:ind w:left="4320" w:firstLine="720"/>
        <w:rPr>
          <w:rFonts w:ascii="Times New Roman" w:hAnsi="Times New Roman" w:cs="Times New Roman"/>
          <w:b/>
          <w:sz w:val="30"/>
          <w:szCs w:val="30"/>
          <w:lang w:eastAsia="en-IN"/>
        </w:rPr>
      </w:pPr>
      <w:r w:rsidRPr="00412E75">
        <w:rPr>
          <w:rFonts w:ascii="Times New Roman" w:hAnsi="Times New Roman" w:cs="Times New Roman"/>
          <w:b/>
          <w:sz w:val="30"/>
          <w:szCs w:val="30"/>
          <w:u w:val="single"/>
          <w:lang w:eastAsia="en-IN"/>
        </w:rPr>
        <w:t>PART-A</w:t>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t xml:space="preserve">           5×</w:t>
      </w:r>
      <w:r w:rsidRPr="00412E75">
        <w:rPr>
          <w:rFonts w:ascii="Times New Roman" w:hAnsi="Times New Roman" w:cs="Times New Roman"/>
          <w:b/>
          <w:sz w:val="30"/>
          <w:szCs w:val="30"/>
          <w:lang w:eastAsia="en-IN"/>
        </w:rPr>
        <w:t>2=10M</w:t>
      </w:r>
    </w:p>
    <w:p w14:paraId="04ED1F03" w14:textId="77777777" w:rsidR="0006604E" w:rsidRPr="00412E75" w:rsidRDefault="0006604E" w:rsidP="0006604E">
      <w:pPr>
        <w:spacing w:after="0" w:line="240" w:lineRule="auto"/>
        <w:rPr>
          <w:rFonts w:ascii="Times New Roman" w:hAnsi="Times New Roman" w:cs="Times New Roman"/>
          <w:bCs/>
          <w:i/>
          <w:iCs/>
          <w:sz w:val="30"/>
          <w:szCs w:val="30"/>
          <w:lang w:eastAsia="en-IN"/>
        </w:rPr>
      </w:pPr>
    </w:p>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9"/>
        <w:gridCol w:w="964"/>
        <w:gridCol w:w="1020"/>
      </w:tblGrid>
      <w:tr w:rsidR="0025736B" w:rsidRPr="00412E75" w14:paraId="5FC4C516" w14:textId="77777777" w:rsidTr="00412E75">
        <w:tc>
          <w:tcPr>
            <w:tcW w:w="902" w:type="dxa"/>
          </w:tcPr>
          <w:p w14:paraId="17CB5663" w14:textId="77777777" w:rsidR="0025736B" w:rsidRPr="00412E75" w:rsidRDefault="0025736B" w:rsidP="0006604E">
            <w:pPr>
              <w:pStyle w:val="ListParagraph"/>
              <w:numPr>
                <w:ilvl w:val="0"/>
                <w:numId w:val="7"/>
              </w:numPr>
              <w:spacing w:after="0" w:line="240" w:lineRule="auto"/>
              <w:contextualSpacing w:val="0"/>
              <w:rPr>
                <w:rFonts w:ascii="Times New Roman" w:hAnsi="Times New Roman" w:cs="Times New Roman"/>
                <w:sz w:val="29"/>
                <w:szCs w:val="29"/>
              </w:rPr>
            </w:pPr>
          </w:p>
        </w:tc>
        <w:tc>
          <w:tcPr>
            <w:tcW w:w="7570" w:type="dxa"/>
          </w:tcPr>
          <w:p w14:paraId="6EBDD274" w14:textId="77777777" w:rsidR="0025736B" w:rsidRPr="00412E75" w:rsidRDefault="0025736B"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Define the Golden Rule in ethics and explain its significance.</w:t>
            </w:r>
          </w:p>
        </w:tc>
        <w:tc>
          <w:tcPr>
            <w:tcW w:w="709" w:type="dxa"/>
          </w:tcPr>
          <w:p w14:paraId="033F98B7"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2M</w:t>
            </w:r>
          </w:p>
        </w:tc>
        <w:tc>
          <w:tcPr>
            <w:tcW w:w="964" w:type="dxa"/>
          </w:tcPr>
          <w:p w14:paraId="39D25F99" w14:textId="77777777" w:rsidR="0025736B" w:rsidRPr="00412E75" w:rsidRDefault="00CB40C1"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1</w:t>
            </w:r>
          </w:p>
        </w:tc>
        <w:tc>
          <w:tcPr>
            <w:tcW w:w="1020" w:type="dxa"/>
          </w:tcPr>
          <w:p w14:paraId="56AA567C" w14:textId="77777777" w:rsidR="0025736B" w:rsidRPr="00412E75" w:rsidRDefault="00F531E7"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772C0B" w:rsidRPr="00412E75">
              <w:rPr>
                <w:rFonts w:ascii="Times New Roman" w:hAnsi="Times New Roman" w:cs="Times New Roman"/>
                <w:sz w:val="29"/>
                <w:szCs w:val="29"/>
              </w:rPr>
              <w:t>2</w:t>
            </w:r>
          </w:p>
        </w:tc>
      </w:tr>
      <w:tr w:rsidR="0025736B" w:rsidRPr="00412E75" w14:paraId="539DCC4D" w14:textId="77777777" w:rsidTr="00412E75">
        <w:tc>
          <w:tcPr>
            <w:tcW w:w="902" w:type="dxa"/>
          </w:tcPr>
          <w:p w14:paraId="1AC9C85E" w14:textId="77777777" w:rsidR="0025736B" w:rsidRPr="00412E75" w:rsidRDefault="0025736B" w:rsidP="0006604E">
            <w:pPr>
              <w:pStyle w:val="ListParagraph"/>
              <w:numPr>
                <w:ilvl w:val="0"/>
                <w:numId w:val="7"/>
              </w:numPr>
              <w:spacing w:after="0" w:line="240" w:lineRule="auto"/>
              <w:contextualSpacing w:val="0"/>
              <w:rPr>
                <w:rFonts w:ascii="Times New Roman" w:hAnsi="Times New Roman" w:cs="Times New Roman"/>
                <w:sz w:val="29"/>
                <w:szCs w:val="29"/>
              </w:rPr>
            </w:pPr>
          </w:p>
        </w:tc>
        <w:tc>
          <w:tcPr>
            <w:tcW w:w="7570" w:type="dxa"/>
          </w:tcPr>
          <w:p w14:paraId="4A187CCA" w14:textId="77777777" w:rsidR="0025736B" w:rsidRPr="00412E75" w:rsidRDefault="00D81C9B"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List the three types of ethical inquiry.</w:t>
            </w:r>
          </w:p>
        </w:tc>
        <w:tc>
          <w:tcPr>
            <w:tcW w:w="709" w:type="dxa"/>
          </w:tcPr>
          <w:p w14:paraId="28782587"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2M</w:t>
            </w:r>
          </w:p>
        </w:tc>
        <w:tc>
          <w:tcPr>
            <w:tcW w:w="964" w:type="dxa"/>
          </w:tcPr>
          <w:p w14:paraId="24448536" w14:textId="77777777" w:rsidR="0025736B" w:rsidRPr="00412E75" w:rsidRDefault="00CB40C1"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2</w:t>
            </w:r>
          </w:p>
        </w:tc>
        <w:tc>
          <w:tcPr>
            <w:tcW w:w="1020" w:type="dxa"/>
          </w:tcPr>
          <w:p w14:paraId="73B721EF" w14:textId="77777777" w:rsidR="0025736B" w:rsidRPr="00412E75" w:rsidRDefault="00F531E7"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D81C9B" w:rsidRPr="00412E75">
              <w:rPr>
                <w:rFonts w:ascii="Times New Roman" w:hAnsi="Times New Roman" w:cs="Times New Roman"/>
                <w:sz w:val="29"/>
                <w:szCs w:val="29"/>
              </w:rPr>
              <w:t>1</w:t>
            </w:r>
          </w:p>
        </w:tc>
      </w:tr>
      <w:tr w:rsidR="0025736B" w:rsidRPr="00412E75" w14:paraId="0AADFD45" w14:textId="77777777" w:rsidTr="00412E75">
        <w:tc>
          <w:tcPr>
            <w:tcW w:w="902" w:type="dxa"/>
          </w:tcPr>
          <w:p w14:paraId="67B39730" w14:textId="77777777" w:rsidR="0025736B" w:rsidRPr="00412E75" w:rsidRDefault="0025736B" w:rsidP="0006604E">
            <w:pPr>
              <w:pStyle w:val="ListParagraph"/>
              <w:numPr>
                <w:ilvl w:val="0"/>
                <w:numId w:val="7"/>
              </w:numPr>
              <w:spacing w:after="0" w:line="240" w:lineRule="auto"/>
              <w:contextualSpacing w:val="0"/>
              <w:rPr>
                <w:rFonts w:ascii="Times New Roman" w:hAnsi="Times New Roman" w:cs="Times New Roman"/>
                <w:sz w:val="29"/>
                <w:szCs w:val="29"/>
              </w:rPr>
            </w:pPr>
          </w:p>
        </w:tc>
        <w:tc>
          <w:tcPr>
            <w:tcW w:w="7570" w:type="dxa"/>
          </w:tcPr>
          <w:p w14:paraId="6FBBF7E2" w14:textId="77777777" w:rsidR="0025736B" w:rsidRPr="00412E75" w:rsidRDefault="00772C0B" w:rsidP="00412E75">
            <w:pPr>
              <w:spacing w:after="0" w:line="240" w:lineRule="auto"/>
              <w:contextualSpacing/>
              <w:rPr>
                <w:rFonts w:ascii="Times New Roman" w:hAnsi="Times New Roman" w:cs="Times New Roman"/>
                <w:sz w:val="29"/>
                <w:szCs w:val="29"/>
              </w:rPr>
            </w:pPr>
            <w:r w:rsidRPr="00412E75">
              <w:rPr>
                <w:rFonts w:ascii="Times New Roman" w:hAnsi="Times New Roman" w:cs="Times New Roman"/>
                <w:sz w:val="29"/>
                <w:szCs w:val="29"/>
              </w:rPr>
              <w:t>Discuss the concept of “c</w:t>
            </w:r>
            <w:r w:rsidR="0025736B" w:rsidRPr="00412E75">
              <w:rPr>
                <w:rFonts w:ascii="Times New Roman" w:hAnsi="Times New Roman" w:cs="Times New Roman"/>
                <w:sz w:val="29"/>
                <w:szCs w:val="29"/>
              </w:rPr>
              <w:t>onscientiousness” in building a moral persona</w:t>
            </w:r>
            <w:r w:rsidRPr="00412E75">
              <w:rPr>
                <w:rFonts w:ascii="Times New Roman" w:hAnsi="Times New Roman" w:cs="Times New Roman"/>
                <w:sz w:val="29"/>
                <w:szCs w:val="29"/>
              </w:rPr>
              <w:t xml:space="preserve"> for a professional.</w:t>
            </w:r>
          </w:p>
        </w:tc>
        <w:tc>
          <w:tcPr>
            <w:tcW w:w="709" w:type="dxa"/>
          </w:tcPr>
          <w:p w14:paraId="19218513"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2M</w:t>
            </w:r>
          </w:p>
        </w:tc>
        <w:tc>
          <w:tcPr>
            <w:tcW w:w="964" w:type="dxa"/>
          </w:tcPr>
          <w:p w14:paraId="35FAFA00" w14:textId="77777777" w:rsidR="0025736B" w:rsidRPr="00412E75" w:rsidRDefault="00CB40C1"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3</w:t>
            </w:r>
          </w:p>
        </w:tc>
        <w:tc>
          <w:tcPr>
            <w:tcW w:w="1020" w:type="dxa"/>
          </w:tcPr>
          <w:p w14:paraId="7855B281" w14:textId="77777777" w:rsidR="0025736B" w:rsidRPr="00412E75" w:rsidRDefault="00F531E7"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772C0B" w:rsidRPr="00412E75">
              <w:rPr>
                <w:rFonts w:ascii="Times New Roman" w:hAnsi="Times New Roman" w:cs="Times New Roman"/>
                <w:sz w:val="29"/>
                <w:szCs w:val="29"/>
              </w:rPr>
              <w:t>2</w:t>
            </w:r>
          </w:p>
        </w:tc>
      </w:tr>
      <w:tr w:rsidR="0025736B" w:rsidRPr="00412E75" w14:paraId="529E69FF" w14:textId="77777777" w:rsidTr="00412E75">
        <w:tc>
          <w:tcPr>
            <w:tcW w:w="902" w:type="dxa"/>
          </w:tcPr>
          <w:p w14:paraId="4FDA0407" w14:textId="77777777" w:rsidR="0025736B" w:rsidRPr="00412E75" w:rsidRDefault="0025736B" w:rsidP="0006604E">
            <w:pPr>
              <w:pStyle w:val="ListParagraph"/>
              <w:numPr>
                <w:ilvl w:val="0"/>
                <w:numId w:val="7"/>
              </w:numPr>
              <w:spacing w:after="0" w:line="240" w:lineRule="auto"/>
              <w:contextualSpacing w:val="0"/>
              <w:rPr>
                <w:rFonts w:ascii="Times New Roman" w:hAnsi="Times New Roman" w:cs="Times New Roman"/>
                <w:sz w:val="29"/>
                <w:szCs w:val="29"/>
              </w:rPr>
            </w:pPr>
          </w:p>
        </w:tc>
        <w:tc>
          <w:tcPr>
            <w:tcW w:w="7570" w:type="dxa"/>
          </w:tcPr>
          <w:p w14:paraId="79D950B7" w14:textId="77777777" w:rsidR="0025736B" w:rsidRPr="00412E75" w:rsidRDefault="00D81C9B"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List threats to moral autonomy at workplace.</w:t>
            </w:r>
          </w:p>
        </w:tc>
        <w:tc>
          <w:tcPr>
            <w:tcW w:w="709" w:type="dxa"/>
          </w:tcPr>
          <w:p w14:paraId="20FA63F5"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2M</w:t>
            </w:r>
          </w:p>
        </w:tc>
        <w:tc>
          <w:tcPr>
            <w:tcW w:w="964" w:type="dxa"/>
          </w:tcPr>
          <w:p w14:paraId="40D98200" w14:textId="77777777" w:rsidR="0025736B" w:rsidRPr="00412E75" w:rsidRDefault="00CB40C1"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772C0B" w:rsidRPr="00412E75">
              <w:rPr>
                <w:rFonts w:ascii="Times New Roman" w:hAnsi="Times New Roman" w:cs="Times New Roman"/>
                <w:sz w:val="29"/>
                <w:szCs w:val="29"/>
              </w:rPr>
              <w:t>5</w:t>
            </w:r>
          </w:p>
        </w:tc>
        <w:tc>
          <w:tcPr>
            <w:tcW w:w="1020" w:type="dxa"/>
          </w:tcPr>
          <w:p w14:paraId="735D053A" w14:textId="77777777" w:rsidR="0025736B" w:rsidRPr="00412E75" w:rsidRDefault="00F531E7"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D81C9B" w:rsidRPr="00412E75">
              <w:rPr>
                <w:rFonts w:ascii="Times New Roman" w:hAnsi="Times New Roman" w:cs="Times New Roman"/>
                <w:sz w:val="29"/>
                <w:szCs w:val="29"/>
              </w:rPr>
              <w:t>1</w:t>
            </w:r>
          </w:p>
        </w:tc>
      </w:tr>
      <w:tr w:rsidR="0025736B" w:rsidRPr="00412E75" w14:paraId="7FA7B204" w14:textId="77777777" w:rsidTr="00412E75">
        <w:tc>
          <w:tcPr>
            <w:tcW w:w="902" w:type="dxa"/>
          </w:tcPr>
          <w:p w14:paraId="22553315" w14:textId="77777777" w:rsidR="0025736B" w:rsidRPr="00412E75" w:rsidRDefault="0025736B" w:rsidP="0006604E">
            <w:pPr>
              <w:pStyle w:val="ListParagraph"/>
              <w:numPr>
                <w:ilvl w:val="0"/>
                <w:numId w:val="7"/>
              </w:numPr>
              <w:spacing w:after="0" w:line="240" w:lineRule="auto"/>
              <w:contextualSpacing w:val="0"/>
              <w:rPr>
                <w:rFonts w:ascii="Times New Roman" w:hAnsi="Times New Roman" w:cs="Times New Roman"/>
                <w:sz w:val="29"/>
                <w:szCs w:val="29"/>
              </w:rPr>
            </w:pPr>
          </w:p>
        </w:tc>
        <w:tc>
          <w:tcPr>
            <w:tcW w:w="7570" w:type="dxa"/>
          </w:tcPr>
          <w:p w14:paraId="39955F22" w14:textId="77777777" w:rsidR="0025736B" w:rsidRPr="00412E75" w:rsidRDefault="0025736B" w:rsidP="00412E75">
            <w:pPr>
              <w:spacing w:after="0" w:line="240" w:lineRule="auto"/>
              <w:contextualSpacing/>
              <w:rPr>
                <w:rFonts w:ascii="Times New Roman" w:hAnsi="Times New Roman" w:cs="Times New Roman"/>
                <w:sz w:val="29"/>
                <w:szCs w:val="29"/>
              </w:rPr>
            </w:pPr>
            <w:r w:rsidRPr="00412E75">
              <w:rPr>
                <w:rFonts w:ascii="Times New Roman" w:hAnsi="Times New Roman" w:cs="Times New Roman"/>
                <w:sz w:val="29"/>
                <w:szCs w:val="29"/>
              </w:rPr>
              <w:t>What is “Ethical Pluralism”</w:t>
            </w:r>
            <w:r w:rsidR="00D81C9B" w:rsidRPr="00412E75">
              <w:rPr>
                <w:rFonts w:ascii="Times New Roman" w:hAnsi="Times New Roman" w:cs="Times New Roman"/>
                <w:sz w:val="29"/>
                <w:szCs w:val="29"/>
              </w:rPr>
              <w:t xml:space="preserve">? Justify how </w:t>
            </w:r>
            <w:r w:rsidR="00772C0B" w:rsidRPr="00412E75">
              <w:rPr>
                <w:rFonts w:ascii="Times New Roman" w:hAnsi="Times New Roman" w:cs="Times New Roman"/>
                <w:sz w:val="29"/>
                <w:szCs w:val="29"/>
              </w:rPr>
              <w:t xml:space="preserve">the Indian society </w:t>
            </w:r>
            <w:r w:rsidR="00D81C9B" w:rsidRPr="00412E75">
              <w:rPr>
                <w:rFonts w:ascii="Times New Roman" w:hAnsi="Times New Roman" w:cs="Times New Roman"/>
                <w:sz w:val="29"/>
                <w:szCs w:val="29"/>
              </w:rPr>
              <w:t xml:space="preserve">is a good example for </w:t>
            </w:r>
            <w:r w:rsidR="00772C0B" w:rsidRPr="00412E75">
              <w:rPr>
                <w:rFonts w:ascii="Times New Roman" w:hAnsi="Times New Roman" w:cs="Times New Roman"/>
                <w:sz w:val="29"/>
                <w:szCs w:val="29"/>
              </w:rPr>
              <w:t>ethical pluralism.</w:t>
            </w:r>
          </w:p>
        </w:tc>
        <w:tc>
          <w:tcPr>
            <w:tcW w:w="709" w:type="dxa"/>
          </w:tcPr>
          <w:p w14:paraId="326F5F2A"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2M</w:t>
            </w:r>
          </w:p>
        </w:tc>
        <w:tc>
          <w:tcPr>
            <w:tcW w:w="964" w:type="dxa"/>
          </w:tcPr>
          <w:p w14:paraId="75A2907E" w14:textId="77777777" w:rsidR="0025736B" w:rsidRPr="00412E75" w:rsidRDefault="00CB40C1"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772C0B" w:rsidRPr="00412E75">
              <w:rPr>
                <w:rFonts w:ascii="Times New Roman" w:hAnsi="Times New Roman" w:cs="Times New Roman"/>
                <w:sz w:val="29"/>
                <w:szCs w:val="29"/>
              </w:rPr>
              <w:t>1</w:t>
            </w:r>
          </w:p>
        </w:tc>
        <w:tc>
          <w:tcPr>
            <w:tcW w:w="1020" w:type="dxa"/>
          </w:tcPr>
          <w:p w14:paraId="788E217D" w14:textId="77777777" w:rsidR="0025736B" w:rsidRPr="00412E75" w:rsidRDefault="00F531E7"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2</w:t>
            </w:r>
          </w:p>
        </w:tc>
      </w:tr>
    </w:tbl>
    <w:p w14:paraId="5F653C29" w14:textId="2A54A8B0" w:rsidR="0006604E" w:rsidRPr="00412E75" w:rsidRDefault="0006604E" w:rsidP="0006604E">
      <w:pPr>
        <w:spacing w:after="0" w:line="240" w:lineRule="auto"/>
        <w:ind w:left="4320" w:firstLine="720"/>
        <w:rPr>
          <w:rFonts w:ascii="Times New Roman" w:hAnsi="Times New Roman" w:cs="Times New Roman"/>
          <w:b/>
          <w:sz w:val="30"/>
          <w:szCs w:val="30"/>
          <w:lang w:eastAsia="en-IN"/>
        </w:rPr>
      </w:pPr>
      <w:r w:rsidRPr="00412E75">
        <w:rPr>
          <w:rFonts w:ascii="Times New Roman" w:hAnsi="Times New Roman" w:cs="Times New Roman"/>
          <w:b/>
          <w:sz w:val="30"/>
          <w:szCs w:val="30"/>
          <w:u w:val="single"/>
          <w:lang w:eastAsia="en-IN"/>
        </w:rPr>
        <w:t>PART-B</w:t>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r>
      <w:r w:rsidR="00833723" w:rsidRPr="00412E75">
        <w:rPr>
          <w:rFonts w:ascii="Times New Roman" w:hAnsi="Times New Roman" w:cs="Times New Roman"/>
          <w:b/>
          <w:sz w:val="30"/>
          <w:szCs w:val="30"/>
          <w:lang w:eastAsia="en-IN"/>
        </w:rPr>
        <w:tab/>
        <w:t xml:space="preserve">          5×</w:t>
      </w:r>
      <w:r w:rsidRPr="00412E75">
        <w:rPr>
          <w:rFonts w:ascii="Times New Roman" w:hAnsi="Times New Roman" w:cs="Times New Roman"/>
          <w:b/>
          <w:sz w:val="30"/>
          <w:szCs w:val="30"/>
          <w:lang w:eastAsia="en-IN"/>
        </w:rPr>
        <w:t>10=50M</w:t>
      </w:r>
    </w:p>
    <w:p w14:paraId="49C1E2B6" w14:textId="77777777" w:rsidR="0006604E" w:rsidRPr="00412E75" w:rsidRDefault="0006604E" w:rsidP="0006604E">
      <w:pPr>
        <w:spacing w:after="0" w:line="240" w:lineRule="auto"/>
        <w:rPr>
          <w:rFonts w:ascii="Times New Roman" w:hAnsi="Times New Roman" w:cs="Times New Roman"/>
          <w:sz w:val="30"/>
          <w:szCs w:val="30"/>
        </w:rPr>
      </w:pPr>
    </w:p>
    <w:tbl>
      <w:tblPr>
        <w:tblStyle w:val="TableGrid"/>
        <w:tblW w:w="11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7433"/>
        <w:gridCol w:w="764"/>
        <w:gridCol w:w="962"/>
        <w:gridCol w:w="1113"/>
      </w:tblGrid>
      <w:tr w:rsidR="0025736B" w:rsidRPr="00412E75" w14:paraId="17F1E380" w14:textId="77777777" w:rsidTr="00412E75">
        <w:tc>
          <w:tcPr>
            <w:tcW w:w="11169" w:type="dxa"/>
            <w:gridSpan w:val="5"/>
          </w:tcPr>
          <w:p w14:paraId="2E233696" w14:textId="72A1877B"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UNIT-</w:t>
            </w:r>
            <w:r w:rsidR="00412E75" w:rsidRPr="00412E75">
              <w:rPr>
                <w:rFonts w:ascii="Times New Roman" w:hAnsi="Times New Roman" w:cs="Times New Roman"/>
                <w:b/>
                <w:bCs/>
                <w:sz w:val="29"/>
                <w:szCs w:val="29"/>
              </w:rPr>
              <w:t>I</w:t>
            </w:r>
          </w:p>
        </w:tc>
      </w:tr>
      <w:tr w:rsidR="0025736B" w:rsidRPr="00412E75" w14:paraId="6404D79D" w14:textId="77777777" w:rsidTr="00412E75">
        <w:tc>
          <w:tcPr>
            <w:tcW w:w="897" w:type="dxa"/>
          </w:tcPr>
          <w:p w14:paraId="35B15229" w14:textId="19C52FBB"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w:t>
            </w:r>
            <w:r w:rsidR="00412E75" w:rsidRPr="00412E75">
              <w:rPr>
                <w:rFonts w:ascii="Times New Roman" w:hAnsi="Times New Roman" w:cs="Times New Roman"/>
                <w:sz w:val="29"/>
                <w:szCs w:val="29"/>
              </w:rPr>
              <w:t>.</w:t>
            </w:r>
          </w:p>
        </w:tc>
        <w:tc>
          <w:tcPr>
            <w:tcW w:w="7433" w:type="dxa"/>
          </w:tcPr>
          <w:p w14:paraId="6EA9AC42" w14:textId="77777777" w:rsidR="0025736B" w:rsidRPr="00412E75" w:rsidRDefault="0025736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Discuss the role of ethics in the context of legal frameworks. Provide examples where ethics serve as a basis for law.</w:t>
            </w:r>
          </w:p>
        </w:tc>
        <w:tc>
          <w:tcPr>
            <w:tcW w:w="764" w:type="dxa"/>
          </w:tcPr>
          <w:p w14:paraId="7E42571C"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5214C62E"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1</w:t>
            </w:r>
          </w:p>
        </w:tc>
        <w:tc>
          <w:tcPr>
            <w:tcW w:w="1109" w:type="dxa"/>
          </w:tcPr>
          <w:p w14:paraId="0203BA0B"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2</w:t>
            </w:r>
          </w:p>
        </w:tc>
      </w:tr>
      <w:tr w:rsidR="0025736B" w:rsidRPr="00412E75" w14:paraId="64ED3DDA" w14:textId="77777777" w:rsidTr="00412E75">
        <w:tc>
          <w:tcPr>
            <w:tcW w:w="11169" w:type="dxa"/>
            <w:gridSpan w:val="5"/>
          </w:tcPr>
          <w:p w14:paraId="28D094E8"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OR</w:t>
            </w:r>
          </w:p>
        </w:tc>
      </w:tr>
      <w:tr w:rsidR="0025736B" w:rsidRPr="00412E75" w14:paraId="64E6D2B7" w14:textId="77777777" w:rsidTr="00412E75">
        <w:tc>
          <w:tcPr>
            <w:tcW w:w="897" w:type="dxa"/>
          </w:tcPr>
          <w:p w14:paraId="7C6ACF86" w14:textId="3CC4E848"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2</w:t>
            </w:r>
            <w:r w:rsidR="00412E75" w:rsidRPr="00412E75">
              <w:rPr>
                <w:rFonts w:ascii="Times New Roman" w:hAnsi="Times New Roman" w:cs="Times New Roman"/>
                <w:sz w:val="29"/>
                <w:szCs w:val="29"/>
              </w:rPr>
              <w:t>.</w:t>
            </w:r>
          </w:p>
        </w:tc>
        <w:tc>
          <w:tcPr>
            <w:tcW w:w="7433" w:type="dxa"/>
          </w:tcPr>
          <w:p w14:paraId="28A84722" w14:textId="77777777" w:rsidR="0025736B" w:rsidRPr="00412E75" w:rsidRDefault="0025736B" w:rsidP="00772C0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 xml:space="preserve">Explain Maslow’s Theory of Needs </w:t>
            </w:r>
            <w:r w:rsidR="00772C0B" w:rsidRPr="00412E75">
              <w:rPr>
                <w:rFonts w:ascii="Times New Roman" w:hAnsi="Times New Roman" w:cs="Times New Roman"/>
                <w:sz w:val="29"/>
                <w:szCs w:val="29"/>
              </w:rPr>
              <w:t xml:space="preserve">and how it </w:t>
            </w:r>
            <w:r w:rsidRPr="00412E75">
              <w:rPr>
                <w:rFonts w:ascii="Times New Roman" w:hAnsi="Times New Roman" w:cs="Times New Roman"/>
                <w:sz w:val="29"/>
                <w:szCs w:val="29"/>
              </w:rPr>
              <w:t>can be applied to understand human values in the workplace.</w:t>
            </w:r>
          </w:p>
        </w:tc>
        <w:tc>
          <w:tcPr>
            <w:tcW w:w="764" w:type="dxa"/>
          </w:tcPr>
          <w:p w14:paraId="5ABDBC24"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3BE79449" w14:textId="63FF640F"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1</w:t>
            </w:r>
            <w:r w:rsidR="00772C0B" w:rsidRPr="00412E75">
              <w:rPr>
                <w:rFonts w:ascii="Times New Roman" w:hAnsi="Times New Roman" w:cs="Times New Roman"/>
                <w:sz w:val="29"/>
                <w:szCs w:val="29"/>
              </w:rPr>
              <w:t xml:space="preserve"> CO-5</w:t>
            </w:r>
          </w:p>
        </w:tc>
        <w:tc>
          <w:tcPr>
            <w:tcW w:w="1109" w:type="dxa"/>
          </w:tcPr>
          <w:p w14:paraId="3E307AE1"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3</w:t>
            </w:r>
          </w:p>
        </w:tc>
      </w:tr>
      <w:tr w:rsidR="0025736B" w:rsidRPr="00412E75" w14:paraId="48AA6EAD" w14:textId="77777777" w:rsidTr="00412E75">
        <w:tc>
          <w:tcPr>
            <w:tcW w:w="11169" w:type="dxa"/>
            <w:gridSpan w:val="5"/>
          </w:tcPr>
          <w:p w14:paraId="062EB38A"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UNIT-II</w:t>
            </w:r>
          </w:p>
        </w:tc>
      </w:tr>
      <w:tr w:rsidR="0025736B" w:rsidRPr="00412E75" w14:paraId="5412CBFD" w14:textId="77777777" w:rsidTr="00412E75">
        <w:tc>
          <w:tcPr>
            <w:tcW w:w="897" w:type="dxa"/>
          </w:tcPr>
          <w:p w14:paraId="4D64CFDE" w14:textId="690FF9B4"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3</w:t>
            </w:r>
            <w:r w:rsidR="00412E75" w:rsidRPr="00412E75">
              <w:rPr>
                <w:rFonts w:ascii="Times New Roman" w:hAnsi="Times New Roman" w:cs="Times New Roman"/>
                <w:sz w:val="29"/>
                <w:szCs w:val="29"/>
              </w:rPr>
              <w:t>.</w:t>
            </w:r>
          </w:p>
        </w:tc>
        <w:tc>
          <w:tcPr>
            <w:tcW w:w="7433" w:type="dxa"/>
          </w:tcPr>
          <w:p w14:paraId="2F875C81" w14:textId="4A215344" w:rsidR="0025736B" w:rsidRPr="00412E75" w:rsidRDefault="0025736B" w:rsidP="00E32CEE">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Analy</w:t>
            </w:r>
            <w:r w:rsidR="00E32CEE" w:rsidRPr="00412E75">
              <w:rPr>
                <w:rFonts w:ascii="Times New Roman" w:hAnsi="Times New Roman" w:cs="Times New Roman"/>
                <w:sz w:val="29"/>
                <w:szCs w:val="29"/>
              </w:rPr>
              <w:t>s</w:t>
            </w:r>
            <w:r w:rsidRPr="00412E75">
              <w:rPr>
                <w:rFonts w:ascii="Times New Roman" w:hAnsi="Times New Roman" w:cs="Times New Roman"/>
                <w:sz w:val="29"/>
                <w:szCs w:val="29"/>
              </w:rPr>
              <w:t xml:space="preserve">e the ethical theory of </w:t>
            </w:r>
            <w:r w:rsidR="00A52AC5">
              <w:rPr>
                <w:rFonts w:ascii="Times New Roman" w:hAnsi="Times New Roman" w:cs="Times New Roman"/>
                <w:sz w:val="29"/>
                <w:szCs w:val="29"/>
              </w:rPr>
              <w:t>d</w:t>
            </w:r>
            <w:r w:rsidRPr="00412E75">
              <w:rPr>
                <w:rFonts w:ascii="Times New Roman" w:hAnsi="Times New Roman" w:cs="Times New Roman"/>
                <w:sz w:val="29"/>
                <w:szCs w:val="29"/>
              </w:rPr>
              <w:t xml:space="preserve">eontological </w:t>
            </w:r>
            <w:r w:rsidR="00A52AC5">
              <w:rPr>
                <w:rFonts w:ascii="Times New Roman" w:hAnsi="Times New Roman" w:cs="Times New Roman"/>
                <w:sz w:val="29"/>
                <w:szCs w:val="29"/>
              </w:rPr>
              <w:t>e</w:t>
            </w:r>
            <w:r w:rsidRPr="00412E75">
              <w:rPr>
                <w:rFonts w:ascii="Times New Roman" w:hAnsi="Times New Roman" w:cs="Times New Roman"/>
                <w:sz w:val="29"/>
                <w:szCs w:val="29"/>
              </w:rPr>
              <w:t xml:space="preserve">thics. How does it differ from </w:t>
            </w:r>
            <w:r w:rsidR="00A52AC5">
              <w:rPr>
                <w:rFonts w:ascii="Times New Roman" w:hAnsi="Times New Roman" w:cs="Times New Roman"/>
                <w:sz w:val="29"/>
                <w:szCs w:val="29"/>
              </w:rPr>
              <w:t>c</w:t>
            </w:r>
            <w:r w:rsidRPr="00412E75">
              <w:rPr>
                <w:rFonts w:ascii="Times New Roman" w:hAnsi="Times New Roman" w:cs="Times New Roman"/>
                <w:sz w:val="29"/>
                <w:szCs w:val="29"/>
              </w:rPr>
              <w:t xml:space="preserve">onsequentialism? </w:t>
            </w:r>
          </w:p>
        </w:tc>
        <w:tc>
          <w:tcPr>
            <w:tcW w:w="764" w:type="dxa"/>
          </w:tcPr>
          <w:p w14:paraId="76F48711"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1DEE9EF3"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2</w:t>
            </w:r>
          </w:p>
        </w:tc>
        <w:tc>
          <w:tcPr>
            <w:tcW w:w="1109" w:type="dxa"/>
          </w:tcPr>
          <w:p w14:paraId="665488D9"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2</w:t>
            </w:r>
          </w:p>
        </w:tc>
      </w:tr>
      <w:tr w:rsidR="0025736B" w:rsidRPr="00412E75" w14:paraId="611AE428" w14:textId="77777777" w:rsidTr="00412E75">
        <w:tc>
          <w:tcPr>
            <w:tcW w:w="11169" w:type="dxa"/>
            <w:gridSpan w:val="5"/>
          </w:tcPr>
          <w:p w14:paraId="70289CF9"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OR</w:t>
            </w:r>
          </w:p>
        </w:tc>
      </w:tr>
      <w:tr w:rsidR="0025736B" w:rsidRPr="00412E75" w14:paraId="3B50FC22" w14:textId="77777777" w:rsidTr="00412E75">
        <w:tc>
          <w:tcPr>
            <w:tcW w:w="897" w:type="dxa"/>
          </w:tcPr>
          <w:p w14:paraId="5FAFBB5B" w14:textId="24EB6FA5"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4</w:t>
            </w:r>
            <w:r w:rsidR="00412E75" w:rsidRPr="00412E75">
              <w:rPr>
                <w:rFonts w:ascii="Times New Roman" w:hAnsi="Times New Roman" w:cs="Times New Roman"/>
                <w:sz w:val="29"/>
                <w:szCs w:val="29"/>
              </w:rPr>
              <w:t>.</w:t>
            </w:r>
          </w:p>
        </w:tc>
        <w:tc>
          <w:tcPr>
            <w:tcW w:w="7433" w:type="dxa"/>
          </w:tcPr>
          <w:p w14:paraId="73B37051" w14:textId="77777777" w:rsidR="0025736B" w:rsidRPr="00412E75" w:rsidRDefault="0025736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 xml:space="preserve">Discuss Kohlberg’s and Gilligan’s theories of moral development. </w:t>
            </w:r>
            <w:r w:rsidR="00D81C9B" w:rsidRPr="00412E75">
              <w:rPr>
                <w:rFonts w:ascii="Times New Roman" w:hAnsi="Times New Roman" w:cs="Times New Roman"/>
                <w:sz w:val="29"/>
                <w:szCs w:val="29"/>
              </w:rPr>
              <w:t>Do you think the difference in moral development among men and women also reflects in professional ethics of men and women at workplace? Justify with examples.</w:t>
            </w:r>
          </w:p>
        </w:tc>
        <w:tc>
          <w:tcPr>
            <w:tcW w:w="764" w:type="dxa"/>
          </w:tcPr>
          <w:p w14:paraId="45E8C099"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0D317A16"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2</w:t>
            </w:r>
          </w:p>
        </w:tc>
        <w:tc>
          <w:tcPr>
            <w:tcW w:w="1109" w:type="dxa"/>
          </w:tcPr>
          <w:p w14:paraId="3E2562ED"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E32CEE" w:rsidRPr="00412E75">
              <w:rPr>
                <w:rFonts w:ascii="Times New Roman" w:hAnsi="Times New Roman" w:cs="Times New Roman"/>
                <w:sz w:val="29"/>
                <w:szCs w:val="29"/>
              </w:rPr>
              <w:t>3</w:t>
            </w:r>
          </w:p>
        </w:tc>
      </w:tr>
      <w:tr w:rsidR="0025736B" w:rsidRPr="00412E75" w14:paraId="7AEA922F" w14:textId="77777777" w:rsidTr="00412E75">
        <w:tc>
          <w:tcPr>
            <w:tcW w:w="11169" w:type="dxa"/>
            <w:gridSpan w:val="5"/>
          </w:tcPr>
          <w:p w14:paraId="2CE57C9E"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UNIT-III</w:t>
            </w:r>
          </w:p>
        </w:tc>
      </w:tr>
      <w:tr w:rsidR="0025736B" w:rsidRPr="00412E75" w14:paraId="23EB770B" w14:textId="77777777" w:rsidTr="00412E75">
        <w:tc>
          <w:tcPr>
            <w:tcW w:w="897" w:type="dxa"/>
          </w:tcPr>
          <w:p w14:paraId="13F71EA5" w14:textId="7726CD14"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5</w:t>
            </w:r>
            <w:r w:rsidR="00412E75" w:rsidRPr="00412E75">
              <w:rPr>
                <w:rFonts w:ascii="Times New Roman" w:hAnsi="Times New Roman" w:cs="Times New Roman"/>
                <w:sz w:val="29"/>
                <w:szCs w:val="29"/>
              </w:rPr>
              <w:t>.</w:t>
            </w:r>
          </w:p>
        </w:tc>
        <w:tc>
          <w:tcPr>
            <w:tcW w:w="7433" w:type="dxa"/>
          </w:tcPr>
          <w:p w14:paraId="0A5F664D" w14:textId="77777777" w:rsidR="0025736B" w:rsidRPr="00412E75" w:rsidRDefault="0025736B" w:rsidP="00E32CEE">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Discuss the responsibilities of STEM professionals as social experimenters in the context of ethics.</w:t>
            </w:r>
            <w:r w:rsidR="00E32CEE" w:rsidRPr="00412E75">
              <w:rPr>
                <w:rFonts w:ascii="Times New Roman" w:hAnsi="Times New Roman" w:cs="Times New Roman"/>
                <w:sz w:val="29"/>
                <w:szCs w:val="29"/>
              </w:rPr>
              <w:t xml:space="preserve"> Present suitable examples from various roles they may play.</w:t>
            </w:r>
          </w:p>
        </w:tc>
        <w:tc>
          <w:tcPr>
            <w:tcW w:w="764" w:type="dxa"/>
          </w:tcPr>
          <w:p w14:paraId="08E460F5"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3C684755"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3</w:t>
            </w:r>
          </w:p>
        </w:tc>
        <w:tc>
          <w:tcPr>
            <w:tcW w:w="1109" w:type="dxa"/>
          </w:tcPr>
          <w:p w14:paraId="078567CA"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2</w:t>
            </w:r>
          </w:p>
        </w:tc>
      </w:tr>
      <w:tr w:rsidR="0025736B" w:rsidRPr="00412E75" w14:paraId="65ED449E" w14:textId="77777777" w:rsidTr="00412E75">
        <w:tc>
          <w:tcPr>
            <w:tcW w:w="11169" w:type="dxa"/>
            <w:gridSpan w:val="5"/>
          </w:tcPr>
          <w:p w14:paraId="1B429F7D"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OR</w:t>
            </w:r>
          </w:p>
        </w:tc>
      </w:tr>
      <w:tr w:rsidR="0025736B" w:rsidRPr="00412E75" w14:paraId="029930CF" w14:textId="77777777" w:rsidTr="00412E75">
        <w:trPr>
          <w:trHeight w:val="702"/>
        </w:trPr>
        <w:tc>
          <w:tcPr>
            <w:tcW w:w="897" w:type="dxa"/>
          </w:tcPr>
          <w:p w14:paraId="5A6E42CE" w14:textId="2A0FA9C5"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6</w:t>
            </w:r>
            <w:r w:rsidR="000A6F85">
              <w:rPr>
                <w:rFonts w:ascii="Times New Roman" w:hAnsi="Times New Roman" w:cs="Times New Roman"/>
                <w:sz w:val="29"/>
                <w:szCs w:val="29"/>
              </w:rPr>
              <w:t>.</w:t>
            </w:r>
          </w:p>
        </w:tc>
        <w:tc>
          <w:tcPr>
            <w:tcW w:w="7433" w:type="dxa"/>
          </w:tcPr>
          <w:p w14:paraId="5305B7C5" w14:textId="77777777" w:rsidR="0025736B" w:rsidRPr="00412E75" w:rsidRDefault="00D81C9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 xml:space="preserve">Consider the scenario presented in Question 9 below. Considering the 3 C's of Business Ethics—Compliance, Contribution, and Consequences, how do these principles </w:t>
            </w:r>
            <w:r w:rsidRPr="00412E75">
              <w:rPr>
                <w:rFonts w:ascii="Times New Roman" w:hAnsi="Times New Roman" w:cs="Times New Roman"/>
                <w:sz w:val="29"/>
                <w:szCs w:val="29"/>
              </w:rPr>
              <w:lastRenderedPageBreak/>
              <w:t>apply to the actions of OpenAI, the New York Times, and xAI? What ethical responsibilities do these organisations have towards each other, their employees, and the public? Do you think their actions are motivated by their own interests more than the sad demise of Suchir Balaji? Do you think business ethics apply differently to technology companies like OpenAI and xAI and to press/ media outfits like the the New York Times? Justify.</w:t>
            </w:r>
          </w:p>
        </w:tc>
        <w:tc>
          <w:tcPr>
            <w:tcW w:w="764" w:type="dxa"/>
          </w:tcPr>
          <w:p w14:paraId="1D67DFBA"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lastRenderedPageBreak/>
              <w:t>10M</w:t>
            </w:r>
          </w:p>
        </w:tc>
        <w:tc>
          <w:tcPr>
            <w:tcW w:w="962" w:type="dxa"/>
          </w:tcPr>
          <w:p w14:paraId="34FEB046"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5C3264" w:rsidRPr="00412E75">
              <w:rPr>
                <w:rFonts w:ascii="Times New Roman" w:hAnsi="Times New Roman" w:cs="Times New Roman"/>
                <w:sz w:val="29"/>
                <w:szCs w:val="29"/>
              </w:rPr>
              <w:t>4</w:t>
            </w:r>
          </w:p>
        </w:tc>
        <w:tc>
          <w:tcPr>
            <w:tcW w:w="1109" w:type="dxa"/>
          </w:tcPr>
          <w:p w14:paraId="29BD2EC5" w14:textId="77777777" w:rsidR="0025736B" w:rsidRPr="00412E75" w:rsidRDefault="00F669B0" w:rsidP="0006604E">
            <w:pPr>
              <w:spacing w:after="0" w:line="240" w:lineRule="auto"/>
              <w:rPr>
                <w:rFonts w:ascii="Times New Roman" w:hAnsi="Times New Roman" w:cs="Times New Roman"/>
                <w:sz w:val="29"/>
                <w:szCs w:val="29"/>
              </w:rPr>
            </w:pPr>
            <w:r w:rsidRPr="00412E75">
              <w:rPr>
                <w:rFonts w:ascii="Times New Roman" w:hAnsi="Times New Roman" w:cs="Times New Roman"/>
                <w:sz w:val="29"/>
                <w:szCs w:val="29"/>
              </w:rPr>
              <w:t>BL-</w:t>
            </w:r>
            <w:r w:rsidR="005C3264" w:rsidRPr="00412E75">
              <w:rPr>
                <w:rFonts w:ascii="Times New Roman" w:hAnsi="Times New Roman" w:cs="Times New Roman"/>
                <w:sz w:val="29"/>
                <w:szCs w:val="29"/>
              </w:rPr>
              <w:t>4</w:t>
            </w:r>
          </w:p>
          <w:p w14:paraId="59B7FE07" w14:textId="77777777" w:rsidR="0025736B" w:rsidRPr="00412E75" w:rsidRDefault="0025736B" w:rsidP="00833723">
            <w:pPr>
              <w:spacing w:after="0" w:line="240" w:lineRule="auto"/>
              <w:jc w:val="center"/>
              <w:rPr>
                <w:rFonts w:ascii="Times New Roman" w:hAnsi="Times New Roman" w:cs="Times New Roman"/>
                <w:sz w:val="29"/>
                <w:szCs w:val="29"/>
              </w:rPr>
            </w:pPr>
          </w:p>
        </w:tc>
      </w:tr>
      <w:tr w:rsidR="0025736B" w:rsidRPr="00412E75" w14:paraId="6735275E" w14:textId="77777777" w:rsidTr="00412E75">
        <w:tc>
          <w:tcPr>
            <w:tcW w:w="11169" w:type="dxa"/>
            <w:gridSpan w:val="5"/>
          </w:tcPr>
          <w:p w14:paraId="49F215A5" w14:textId="7BC5D00B"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UNIT-IV</w:t>
            </w:r>
          </w:p>
        </w:tc>
      </w:tr>
      <w:tr w:rsidR="0025736B" w:rsidRPr="00412E75" w14:paraId="0D3BE09D" w14:textId="77777777" w:rsidTr="00412E75">
        <w:tc>
          <w:tcPr>
            <w:tcW w:w="897" w:type="dxa"/>
          </w:tcPr>
          <w:p w14:paraId="7D343C7A" w14:textId="35F0BF76"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7</w:t>
            </w:r>
            <w:r w:rsidR="000A6F85">
              <w:rPr>
                <w:rFonts w:ascii="Times New Roman" w:hAnsi="Times New Roman" w:cs="Times New Roman"/>
                <w:sz w:val="29"/>
                <w:szCs w:val="29"/>
              </w:rPr>
              <w:t>.</w:t>
            </w:r>
          </w:p>
        </w:tc>
        <w:tc>
          <w:tcPr>
            <w:tcW w:w="7433" w:type="dxa"/>
          </w:tcPr>
          <w:p w14:paraId="580113C6" w14:textId="77777777" w:rsidR="0025736B" w:rsidRPr="00412E75" w:rsidRDefault="0025736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Evaluate the ethical</w:t>
            </w:r>
            <w:r w:rsidR="00D81C9B" w:rsidRPr="00412E75">
              <w:rPr>
                <w:rFonts w:ascii="Times New Roman" w:hAnsi="Times New Roman" w:cs="Times New Roman"/>
                <w:sz w:val="29"/>
                <w:szCs w:val="29"/>
              </w:rPr>
              <w:t>, social, and environmental</w:t>
            </w:r>
            <w:r w:rsidRPr="00412E75">
              <w:rPr>
                <w:rFonts w:ascii="Times New Roman" w:hAnsi="Times New Roman" w:cs="Times New Roman"/>
                <w:sz w:val="29"/>
                <w:szCs w:val="29"/>
              </w:rPr>
              <w:t xml:space="preserve"> implications of the Chernobyl disaster. What lessons can be learned from it?</w:t>
            </w:r>
          </w:p>
        </w:tc>
        <w:tc>
          <w:tcPr>
            <w:tcW w:w="764" w:type="dxa"/>
          </w:tcPr>
          <w:p w14:paraId="3C606BB8"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5A11550C"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4</w:t>
            </w:r>
          </w:p>
        </w:tc>
        <w:tc>
          <w:tcPr>
            <w:tcW w:w="1109" w:type="dxa"/>
          </w:tcPr>
          <w:p w14:paraId="65F89A14" w14:textId="77777777" w:rsidR="0025736B" w:rsidRPr="00412E75" w:rsidRDefault="00F669B0"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3</w:t>
            </w:r>
          </w:p>
        </w:tc>
      </w:tr>
      <w:tr w:rsidR="0025736B" w:rsidRPr="00412E75" w14:paraId="0FCFAAB2" w14:textId="77777777" w:rsidTr="00412E75">
        <w:tc>
          <w:tcPr>
            <w:tcW w:w="11169" w:type="dxa"/>
            <w:gridSpan w:val="5"/>
          </w:tcPr>
          <w:p w14:paraId="4D24975D"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OR</w:t>
            </w:r>
          </w:p>
        </w:tc>
      </w:tr>
      <w:tr w:rsidR="0025736B" w:rsidRPr="00412E75" w14:paraId="658CE861" w14:textId="77777777" w:rsidTr="00412E75">
        <w:tc>
          <w:tcPr>
            <w:tcW w:w="897" w:type="dxa"/>
          </w:tcPr>
          <w:p w14:paraId="2CD43553" w14:textId="6FEDE3FC"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8</w:t>
            </w:r>
            <w:r w:rsidR="000A6F85">
              <w:rPr>
                <w:rFonts w:ascii="Times New Roman" w:hAnsi="Times New Roman" w:cs="Times New Roman"/>
                <w:sz w:val="29"/>
                <w:szCs w:val="29"/>
              </w:rPr>
              <w:t>.</w:t>
            </w:r>
          </w:p>
        </w:tc>
        <w:tc>
          <w:tcPr>
            <w:tcW w:w="7433" w:type="dxa"/>
          </w:tcPr>
          <w:p w14:paraId="640E6FA4" w14:textId="77777777" w:rsidR="0025736B" w:rsidRPr="00412E75" w:rsidRDefault="005C3264"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Explain with examples</w:t>
            </w:r>
            <w:r w:rsidR="0025736B" w:rsidRPr="00412E75">
              <w:rPr>
                <w:rFonts w:ascii="Times New Roman" w:hAnsi="Times New Roman" w:cs="Times New Roman"/>
                <w:sz w:val="29"/>
                <w:szCs w:val="29"/>
              </w:rPr>
              <w:t xml:space="preserve"> the ethical challenges posed by emerging technologies like</w:t>
            </w:r>
            <w:r w:rsidR="00D81C9B" w:rsidRPr="00412E75">
              <w:rPr>
                <w:rFonts w:ascii="Times New Roman" w:hAnsi="Times New Roman" w:cs="Times New Roman"/>
                <w:sz w:val="29"/>
                <w:szCs w:val="29"/>
              </w:rPr>
              <w:t xml:space="preserve"> Generative AI, </w:t>
            </w:r>
            <w:r w:rsidR="0025736B" w:rsidRPr="00412E75">
              <w:rPr>
                <w:rFonts w:ascii="Times New Roman" w:hAnsi="Times New Roman" w:cs="Times New Roman"/>
                <w:sz w:val="29"/>
                <w:szCs w:val="29"/>
              </w:rPr>
              <w:t>IoT</w:t>
            </w:r>
            <w:r w:rsidR="00D81C9B" w:rsidRPr="00412E75">
              <w:rPr>
                <w:rFonts w:ascii="Times New Roman" w:hAnsi="Times New Roman" w:cs="Times New Roman"/>
                <w:sz w:val="29"/>
                <w:szCs w:val="29"/>
              </w:rPr>
              <w:t>,</w:t>
            </w:r>
            <w:r w:rsidR="0025736B" w:rsidRPr="00412E75">
              <w:rPr>
                <w:rFonts w:ascii="Times New Roman" w:hAnsi="Times New Roman" w:cs="Times New Roman"/>
                <w:sz w:val="29"/>
                <w:szCs w:val="29"/>
              </w:rPr>
              <w:t xml:space="preserve"> and Robotics.</w:t>
            </w:r>
          </w:p>
        </w:tc>
        <w:tc>
          <w:tcPr>
            <w:tcW w:w="764" w:type="dxa"/>
          </w:tcPr>
          <w:p w14:paraId="18DDD327"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10FA3A37"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4</w:t>
            </w:r>
          </w:p>
        </w:tc>
        <w:tc>
          <w:tcPr>
            <w:tcW w:w="1109" w:type="dxa"/>
          </w:tcPr>
          <w:p w14:paraId="6A98088D" w14:textId="77777777" w:rsidR="0025736B" w:rsidRPr="00412E75" w:rsidRDefault="00F669B0"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BL-</w:t>
            </w:r>
            <w:r w:rsidR="00DF1C93" w:rsidRPr="00412E75">
              <w:rPr>
                <w:rFonts w:ascii="Times New Roman" w:hAnsi="Times New Roman" w:cs="Times New Roman"/>
                <w:sz w:val="29"/>
                <w:szCs w:val="29"/>
              </w:rPr>
              <w:t>3</w:t>
            </w:r>
          </w:p>
        </w:tc>
      </w:tr>
      <w:tr w:rsidR="0025736B" w:rsidRPr="00412E75" w14:paraId="638D02AC" w14:textId="77777777" w:rsidTr="00412E75">
        <w:tc>
          <w:tcPr>
            <w:tcW w:w="11169" w:type="dxa"/>
            <w:gridSpan w:val="5"/>
          </w:tcPr>
          <w:p w14:paraId="4817535A" w14:textId="77777777" w:rsidR="000A6F85" w:rsidRDefault="000A6F85" w:rsidP="0006604E">
            <w:pPr>
              <w:spacing w:after="0" w:line="240" w:lineRule="auto"/>
              <w:jc w:val="center"/>
              <w:rPr>
                <w:rFonts w:ascii="Times New Roman" w:hAnsi="Times New Roman" w:cs="Times New Roman"/>
                <w:b/>
                <w:bCs/>
                <w:sz w:val="29"/>
                <w:szCs w:val="29"/>
              </w:rPr>
            </w:pPr>
          </w:p>
          <w:p w14:paraId="69BBC54D" w14:textId="5475D91F"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UNIT-V</w:t>
            </w:r>
          </w:p>
        </w:tc>
      </w:tr>
      <w:tr w:rsidR="0025736B" w:rsidRPr="00412E75" w14:paraId="66532334" w14:textId="77777777" w:rsidTr="00412E75">
        <w:trPr>
          <w:trHeight w:val="593"/>
        </w:trPr>
        <w:tc>
          <w:tcPr>
            <w:tcW w:w="897" w:type="dxa"/>
          </w:tcPr>
          <w:p w14:paraId="33AC694F" w14:textId="14503DC0"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9</w:t>
            </w:r>
            <w:r w:rsidR="000A6F85">
              <w:rPr>
                <w:rFonts w:ascii="Times New Roman" w:hAnsi="Times New Roman" w:cs="Times New Roman"/>
                <w:sz w:val="29"/>
                <w:szCs w:val="29"/>
              </w:rPr>
              <w:t>.</w:t>
            </w:r>
          </w:p>
        </w:tc>
        <w:tc>
          <w:tcPr>
            <w:tcW w:w="7433" w:type="dxa"/>
          </w:tcPr>
          <w:p w14:paraId="7850D9F5" w14:textId="1D10446A" w:rsidR="00D81C9B" w:rsidRPr="00412E75" w:rsidRDefault="00D81C9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 xml:space="preserve">Suchir Balaji, a former OpenAI </w:t>
            </w:r>
            <w:r w:rsidR="007174C7">
              <w:rPr>
                <w:rFonts w:ascii="Times New Roman" w:hAnsi="Times New Roman" w:cs="Times New Roman"/>
                <w:sz w:val="29"/>
                <w:szCs w:val="29"/>
              </w:rPr>
              <w:t>e</w:t>
            </w:r>
            <w:r w:rsidRPr="00412E75">
              <w:rPr>
                <w:rFonts w:ascii="Times New Roman" w:hAnsi="Times New Roman" w:cs="Times New Roman"/>
                <w:sz w:val="29"/>
                <w:szCs w:val="29"/>
              </w:rPr>
              <w:t xml:space="preserve">ngineer, publicly revealed certain questionable practices of OpenAI, alleging that the company illegally used copyrighted data to train its AI models, and that their product, ChatGPT, was "actively damaging the Internet." The New York Times reported on Balaji's allegations and filed a lawsuit against OpenAI for using their copyrighted data without approval, naming Balaji as a witness. Elon Musk, who co-founded OpenAI and left in 2018, suspects foul play in Balaji's death. Musk's company, xAI, is also developing an AI agent named "Grok." </w:t>
            </w:r>
          </w:p>
          <w:p w14:paraId="50C6792C" w14:textId="77777777" w:rsidR="00D81C9B" w:rsidRPr="00412E75" w:rsidRDefault="00D81C9B" w:rsidP="00D81C9B">
            <w:pPr>
              <w:spacing w:after="0" w:line="240" w:lineRule="auto"/>
              <w:rPr>
                <w:rFonts w:ascii="Times New Roman" w:hAnsi="Times New Roman" w:cs="Times New Roman"/>
                <w:sz w:val="29"/>
                <w:szCs w:val="29"/>
              </w:rPr>
            </w:pPr>
          </w:p>
          <w:p w14:paraId="69237FD9" w14:textId="77777777" w:rsidR="0025736B" w:rsidRPr="00412E75" w:rsidRDefault="00D81C9B" w:rsidP="00D81C9B">
            <w:pPr>
              <w:spacing w:after="0" w:line="240" w:lineRule="auto"/>
              <w:jc w:val="both"/>
              <w:rPr>
                <w:rFonts w:ascii="Times New Roman" w:hAnsi="Times New Roman" w:cs="Times New Roman"/>
                <w:sz w:val="29"/>
                <w:szCs w:val="29"/>
              </w:rPr>
            </w:pPr>
            <w:r w:rsidRPr="00412E75">
              <w:rPr>
                <w:rFonts w:ascii="Times New Roman" w:hAnsi="Times New Roman" w:cs="Times New Roman"/>
                <w:sz w:val="29"/>
                <w:szCs w:val="29"/>
              </w:rPr>
              <w:t>Discuss the ethical considerations and challenges of whistleblowing in the context of the given scenario. How do you think one can achieve a balance between the duty to report unethical practices and the potential consequences for the whistleblower? How can organisations handle whistleblowers and protect their rights and use their information to improve themselves?</w:t>
            </w:r>
          </w:p>
        </w:tc>
        <w:tc>
          <w:tcPr>
            <w:tcW w:w="764" w:type="dxa"/>
          </w:tcPr>
          <w:p w14:paraId="11EC9322" w14:textId="77777777" w:rsidR="0025736B" w:rsidRPr="00412E75" w:rsidRDefault="0025736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10M</w:t>
            </w:r>
          </w:p>
        </w:tc>
        <w:tc>
          <w:tcPr>
            <w:tcW w:w="962" w:type="dxa"/>
          </w:tcPr>
          <w:p w14:paraId="3BD53706" w14:textId="77777777" w:rsidR="0025736B" w:rsidRPr="00412E75" w:rsidRDefault="00D7402D" w:rsidP="00772C0B">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5</w:t>
            </w:r>
          </w:p>
        </w:tc>
        <w:tc>
          <w:tcPr>
            <w:tcW w:w="1109" w:type="dxa"/>
          </w:tcPr>
          <w:p w14:paraId="7DACB971" w14:textId="77777777" w:rsidR="0025736B" w:rsidRPr="00412E75" w:rsidRDefault="00F669B0"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BL-</w:t>
            </w:r>
            <w:r w:rsidR="00772C0B" w:rsidRPr="00412E75">
              <w:rPr>
                <w:rFonts w:ascii="Times New Roman" w:hAnsi="Times New Roman" w:cs="Times New Roman"/>
                <w:sz w:val="29"/>
                <w:szCs w:val="29"/>
              </w:rPr>
              <w:t>4</w:t>
            </w:r>
          </w:p>
        </w:tc>
      </w:tr>
      <w:tr w:rsidR="0025736B" w:rsidRPr="00412E75" w14:paraId="5888164F" w14:textId="77777777" w:rsidTr="00412E75">
        <w:tc>
          <w:tcPr>
            <w:tcW w:w="11169" w:type="dxa"/>
            <w:gridSpan w:val="5"/>
          </w:tcPr>
          <w:p w14:paraId="1E7A652C" w14:textId="77777777" w:rsidR="0025736B" w:rsidRPr="00412E75" w:rsidRDefault="0025736B" w:rsidP="0006604E">
            <w:pPr>
              <w:spacing w:after="0" w:line="240" w:lineRule="auto"/>
              <w:jc w:val="center"/>
              <w:rPr>
                <w:rFonts w:ascii="Times New Roman" w:hAnsi="Times New Roman" w:cs="Times New Roman"/>
                <w:b/>
                <w:bCs/>
                <w:sz w:val="29"/>
                <w:szCs w:val="29"/>
              </w:rPr>
            </w:pPr>
            <w:r w:rsidRPr="00412E75">
              <w:rPr>
                <w:rFonts w:ascii="Times New Roman" w:hAnsi="Times New Roman" w:cs="Times New Roman"/>
                <w:b/>
                <w:bCs/>
                <w:sz w:val="29"/>
                <w:szCs w:val="29"/>
              </w:rPr>
              <w:t>OR</w:t>
            </w:r>
          </w:p>
        </w:tc>
      </w:tr>
      <w:tr w:rsidR="0025736B" w:rsidRPr="00412E75" w14:paraId="65182576" w14:textId="77777777" w:rsidTr="00412E75">
        <w:tc>
          <w:tcPr>
            <w:tcW w:w="897" w:type="dxa"/>
          </w:tcPr>
          <w:p w14:paraId="77CCBFEB" w14:textId="655DA452" w:rsidR="0025736B" w:rsidRPr="00412E75" w:rsidRDefault="0025736B" w:rsidP="0006604E">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10</w:t>
            </w:r>
            <w:r w:rsidR="000A6F85">
              <w:rPr>
                <w:rFonts w:ascii="Times New Roman" w:hAnsi="Times New Roman" w:cs="Times New Roman"/>
                <w:sz w:val="29"/>
                <w:szCs w:val="29"/>
              </w:rPr>
              <w:t>.</w:t>
            </w:r>
          </w:p>
        </w:tc>
        <w:tc>
          <w:tcPr>
            <w:tcW w:w="7433" w:type="dxa"/>
          </w:tcPr>
          <w:p w14:paraId="04EB97CE" w14:textId="45DCB3F7" w:rsidR="0025736B" w:rsidRPr="00412E75" w:rsidRDefault="00412E75" w:rsidP="00412E75">
            <w:pPr>
              <w:spacing w:after="0" w:line="240" w:lineRule="auto"/>
              <w:jc w:val="both"/>
              <w:rPr>
                <w:rFonts w:ascii="Times New Roman" w:hAnsi="Times New Roman" w:cs="Times New Roman"/>
                <w:sz w:val="29"/>
                <w:szCs w:val="29"/>
              </w:rPr>
            </w:pPr>
            <w:r>
              <w:rPr>
                <w:rFonts w:ascii="Times New Roman" w:hAnsi="Times New Roman" w:cs="Times New Roman"/>
                <w:sz w:val="29"/>
                <w:szCs w:val="29"/>
              </w:rPr>
              <w:t xml:space="preserve">a) </w:t>
            </w:r>
            <w:r w:rsidR="0025736B" w:rsidRPr="00412E75">
              <w:rPr>
                <w:rFonts w:ascii="Times New Roman" w:hAnsi="Times New Roman" w:cs="Times New Roman"/>
                <w:sz w:val="29"/>
                <w:szCs w:val="29"/>
              </w:rPr>
              <w:t>Explain the ethical issues related to employee rights, loyalty, and trust within a corporate setting.</w:t>
            </w:r>
          </w:p>
        </w:tc>
        <w:tc>
          <w:tcPr>
            <w:tcW w:w="764" w:type="dxa"/>
          </w:tcPr>
          <w:p w14:paraId="5D2B7002" w14:textId="77777777" w:rsidR="0025736B" w:rsidRPr="00412E75" w:rsidRDefault="00D81C9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5</w:t>
            </w:r>
            <w:r w:rsidR="0025736B" w:rsidRPr="00412E75">
              <w:rPr>
                <w:rFonts w:ascii="Times New Roman" w:hAnsi="Times New Roman" w:cs="Times New Roman"/>
                <w:sz w:val="29"/>
                <w:szCs w:val="29"/>
              </w:rPr>
              <w:t>M</w:t>
            </w:r>
          </w:p>
        </w:tc>
        <w:tc>
          <w:tcPr>
            <w:tcW w:w="962" w:type="dxa"/>
          </w:tcPr>
          <w:p w14:paraId="6674E314" w14:textId="77777777" w:rsidR="0025736B" w:rsidRPr="00412E75" w:rsidRDefault="00D7402D"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25736B" w:rsidRPr="00412E75">
              <w:rPr>
                <w:rFonts w:ascii="Times New Roman" w:hAnsi="Times New Roman" w:cs="Times New Roman"/>
                <w:sz w:val="29"/>
                <w:szCs w:val="29"/>
              </w:rPr>
              <w:t>5</w:t>
            </w:r>
          </w:p>
        </w:tc>
        <w:tc>
          <w:tcPr>
            <w:tcW w:w="1109" w:type="dxa"/>
          </w:tcPr>
          <w:p w14:paraId="2D3854C0" w14:textId="77777777" w:rsidR="0025736B" w:rsidRPr="00412E75" w:rsidRDefault="00F669B0"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BL-</w:t>
            </w:r>
            <w:r w:rsidR="0025736B" w:rsidRPr="00412E75">
              <w:rPr>
                <w:rFonts w:ascii="Times New Roman" w:hAnsi="Times New Roman" w:cs="Times New Roman"/>
                <w:sz w:val="29"/>
                <w:szCs w:val="29"/>
              </w:rPr>
              <w:t>2</w:t>
            </w:r>
          </w:p>
        </w:tc>
      </w:tr>
      <w:tr w:rsidR="00D81C9B" w:rsidRPr="00412E75" w14:paraId="7E92F5ED" w14:textId="77777777" w:rsidTr="00412E75">
        <w:tc>
          <w:tcPr>
            <w:tcW w:w="897" w:type="dxa"/>
          </w:tcPr>
          <w:p w14:paraId="6A62064B" w14:textId="77777777" w:rsidR="00D81C9B" w:rsidRPr="00412E75" w:rsidRDefault="00D81C9B" w:rsidP="0006604E">
            <w:pPr>
              <w:spacing w:after="0" w:line="240" w:lineRule="auto"/>
              <w:jc w:val="center"/>
              <w:rPr>
                <w:rFonts w:ascii="Times New Roman" w:hAnsi="Times New Roman" w:cs="Times New Roman"/>
                <w:sz w:val="29"/>
                <w:szCs w:val="29"/>
              </w:rPr>
            </w:pPr>
          </w:p>
        </w:tc>
        <w:tc>
          <w:tcPr>
            <w:tcW w:w="7433" w:type="dxa"/>
          </w:tcPr>
          <w:p w14:paraId="4D9850B3" w14:textId="322B4AC7" w:rsidR="00D81C9B" w:rsidRPr="00412E75" w:rsidRDefault="00412E75" w:rsidP="00412E75">
            <w:pPr>
              <w:spacing w:after="0" w:line="240" w:lineRule="auto"/>
              <w:jc w:val="both"/>
              <w:rPr>
                <w:rFonts w:ascii="Times New Roman" w:hAnsi="Times New Roman" w:cs="Times New Roman"/>
                <w:sz w:val="29"/>
                <w:szCs w:val="29"/>
              </w:rPr>
            </w:pPr>
            <w:r>
              <w:rPr>
                <w:rFonts w:ascii="Times New Roman" w:hAnsi="Times New Roman" w:cs="Times New Roman"/>
                <w:sz w:val="29"/>
                <w:szCs w:val="29"/>
              </w:rPr>
              <w:t xml:space="preserve">b) </w:t>
            </w:r>
            <w:r w:rsidR="00D81C9B" w:rsidRPr="00412E75">
              <w:rPr>
                <w:rFonts w:ascii="Times New Roman" w:hAnsi="Times New Roman" w:cs="Times New Roman"/>
                <w:sz w:val="29"/>
                <w:szCs w:val="29"/>
              </w:rPr>
              <w:t>Briefly present ethical considerations for multinational companies.</w:t>
            </w:r>
          </w:p>
        </w:tc>
        <w:tc>
          <w:tcPr>
            <w:tcW w:w="764" w:type="dxa"/>
          </w:tcPr>
          <w:p w14:paraId="675CBA9E" w14:textId="77777777" w:rsidR="00D81C9B" w:rsidRPr="00412E75" w:rsidRDefault="00D81C9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5M</w:t>
            </w:r>
          </w:p>
        </w:tc>
        <w:tc>
          <w:tcPr>
            <w:tcW w:w="962" w:type="dxa"/>
          </w:tcPr>
          <w:p w14:paraId="6B702633" w14:textId="77777777" w:rsidR="00D81C9B" w:rsidRPr="00412E75" w:rsidRDefault="00D81C9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CO-</w:t>
            </w:r>
            <w:r w:rsidR="00772C0B" w:rsidRPr="00412E75">
              <w:rPr>
                <w:rFonts w:ascii="Times New Roman" w:hAnsi="Times New Roman" w:cs="Times New Roman"/>
                <w:sz w:val="29"/>
                <w:szCs w:val="29"/>
              </w:rPr>
              <w:t>5</w:t>
            </w:r>
          </w:p>
        </w:tc>
        <w:tc>
          <w:tcPr>
            <w:tcW w:w="1109" w:type="dxa"/>
          </w:tcPr>
          <w:p w14:paraId="48765475" w14:textId="77777777" w:rsidR="00D81C9B" w:rsidRPr="00412E75" w:rsidRDefault="00D81C9B" w:rsidP="00833723">
            <w:pPr>
              <w:spacing w:after="0" w:line="240" w:lineRule="auto"/>
              <w:jc w:val="center"/>
              <w:rPr>
                <w:rFonts w:ascii="Times New Roman" w:hAnsi="Times New Roman" w:cs="Times New Roman"/>
                <w:sz w:val="29"/>
                <w:szCs w:val="29"/>
              </w:rPr>
            </w:pPr>
            <w:r w:rsidRPr="00412E75">
              <w:rPr>
                <w:rFonts w:ascii="Times New Roman" w:hAnsi="Times New Roman" w:cs="Times New Roman"/>
                <w:sz w:val="29"/>
                <w:szCs w:val="29"/>
              </w:rPr>
              <w:t>BL-</w:t>
            </w:r>
            <w:r w:rsidR="00772C0B" w:rsidRPr="00412E75">
              <w:rPr>
                <w:rFonts w:ascii="Times New Roman" w:hAnsi="Times New Roman" w:cs="Times New Roman"/>
                <w:sz w:val="29"/>
                <w:szCs w:val="29"/>
              </w:rPr>
              <w:t>2</w:t>
            </w:r>
          </w:p>
        </w:tc>
      </w:tr>
    </w:tbl>
    <w:p w14:paraId="3B8F653C" w14:textId="77777777" w:rsidR="0006604E" w:rsidRPr="00412E75" w:rsidRDefault="0006604E" w:rsidP="0006604E">
      <w:pPr>
        <w:spacing w:after="0" w:line="240" w:lineRule="auto"/>
        <w:jc w:val="center"/>
        <w:rPr>
          <w:rFonts w:ascii="Times New Roman" w:hAnsi="Times New Roman" w:cs="Times New Roman"/>
          <w:bCs/>
          <w:i/>
          <w:iCs/>
          <w:sz w:val="30"/>
          <w:szCs w:val="30"/>
          <w:lang w:eastAsia="en-IN"/>
        </w:rPr>
      </w:pPr>
      <w:r w:rsidRPr="00412E75">
        <w:rPr>
          <w:rFonts w:ascii="Times New Roman" w:hAnsi="Times New Roman" w:cs="Times New Roman"/>
          <w:bCs/>
          <w:i/>
          <w:iCs/>
          <w:sz w:val="30"/>
          <w:szCs w:val="30"/>
          <w:lang w:eastAsia="en-IN"/>
        </w:rPr>
        <w:t>***</w:t>
      </w:r>
    </w:p>
    <w:sectPr w:rsidR="0006604E" w:rsidRPr="00412E75" w:rsidSect="00412E75">
      <w:footerReference w:type="default" r:id="rId8"/>
      <w:pgSz w:w="11906" w:h="16838"/>
      <w:pgMar w:top="567" w:right="566" w:bottom="426"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4745" w14:textId="77777777" w:rsidR="00376208" w:rsidRDefault="00376208" w:rsidP="00C04515">
      <w:pPr>
        <w:spacing w:after="0" w:line="240" w:lineRule="auto"/>
      </w:pPr>
      <w:r>
        <w:separator/>
      </w:r>
    </w:p>
  </w:endnote>
  <w:endnote w:type="continuationSeparator" w:id="0">
    <w:p w14:paraId="0B534885" w14:textId="77777777" w:rsidR="00376208" w:rsidRDefault="00376208" w:rsidP="00C04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1730409"/>
      <w:docPartObj>
        <w:docPartGallery w:val="Page Numbers (Bottom of Page)"/>
        <w:docPartUnique/>
      </w:docPartObj>
    </w:sdtPr>
    <w:sdtContent>
      <w:sdt>
        <w:sdtPr>
          <w:id w:val="1728636285"/>
          <w:docPartObj>
            <w:docPartGallery w:val="Page Numbers (Top of Page)"/>
            <w:docPartUnique/>
          </w:docPartObj>
        </w:sdtPr>
        <w:sdtContent>
          <w:p w14:paraId="359D3D87" w14:textId="77777777" w:rsidR="00C04515" w:rsidRDefault="00C04515">
            <w:pPr>
              <w:pStyle w:val="Footer"/>
              <w:jc w:val="center"/>
            </w:pPr>
            <w:r>
              <w:t xml:space="preserve">Page </w:t>
            </w:r>
            <w:r w:rsidR="000F105F">
              <w:rPr>
                <w:b/>
                <w:bCs/>
                <w:sz w:val="24"/>
                <w:szCs w:val="24"/>
              </w:rPr>
              <w:fldChar w:fldCharType="begin"/>
            </w:r>
            <w:r>
              <w:rPr>
                <w:b/>
                <w:bCs/>
              </w:rPr>
              <w:instrText xml:space="preserve"> PAGE </w:instrText>
            </w:r>
            <w:r w:rsidR="000F105F">
              <w:rPr>
                <w:b/>
                <w:bCs/>
                <w:sz w:val="24"/>
                <w:szCs w:val="24"/>
              </w:rPr>
              <w:fldChar w:fldCharType="separate"/>
            </w:r>
            <w:r w:rsidR="00DF1C93">
              <w:rPr>
                <w:b/>
                <w:bCs/>
                <w:noProof/>
              </w:rPr>
              <w:t>2</w:t>
            </w:r>
            <w:r w:rsidR="000F105F">
              <w:rPr>
                <w:b/>
                <w:bCs/>
                <w:sz w:val="24"/>
                <w:szCs w:val="24"/>
              </w:rPr>
              <w:fldChar w:fldCharType="end"/>
            </w:r>
            <w:r>
              <w:t xml:space="preserve"> of </w:t>
            </w:r>
            <w:r w:rsidR="000F105F">
              <w:rPr>
                <w:b/>
                <w:bCs/>
                <w:sz w:val="24"/>
                <w:szCs w:val="24"/>
              </w:rPr>
              <w:fldChar w:fldCharType="begin"/>
            </w:r>
            <w:r>
              <w:rPr>
                <w:b/>
                <w:bCs/>
              </w:rPr>
              <w:instrText xml:space="preserve"> NUMPAGES  </w:instrText>
            </w:r>
            <w:r w:rsidR="000F105F">
              <w:rPr>
                <w:b/>
                <w:bCs/>
                <w:sz w:val="24"/>
                <w:szCs w:val="24"/>
              </w:rPr>
              <w:fldChar w:fldCharType="separate"/>
            </w:r>
            <w:r w:rsidR="00DF1C93">
              <w:rPr>
                <w:b/>
                <w:bCs/>
                <w:noProof/>
              </w:rPr>
              <w:t>2</w:t>
            </w:r>
            <w:r w:rsidR="000F105F">
              <w:rPr>
                <w:b/>
                <w:bCs/>
                <w:sz w:val="24"/>
                <w:szCs w:val="24"/>
              </w:rPr>
              <w:fldChar w:fldCharType="end"/>
            </w:r>
          </w:p>
        </w:sdtContent>
      </w:sdt>
    </w:sdtContent>
  </w:sdt>
  <w:p w14:paraId="6C4E2AFF" w14:textId="77777777" w:rsidR="00C04515" w:rsidRDefault="00C04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30AD" w14:textId="77777777" w:rsidR="00376208" w:rsidRDefault="00376208" w:rsidP="00C04515">
      <w:pPr>
        <w:spacing w:after="0" w:line="240" w:lineRule="auto"/>
      </w:pPr>
      <w:r>
        <w:separator/>
      </w:r>
    </w:p>
  </w:footnote>
  <w:footnote w:type="continuationSeparator" w:id="0">
    <w:p w14:paraId="2B32E651" w14:textId="77777777" w:rsidR="00376208" w:rsidRDefault="00376208" w:rsidP="00C045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021752"/>
    <w:multiLevelType w:val="hybridMultilevel"/>
    <w:tmpl w:val="B666FBFA"/>
    <w:lvl w:ilvl="0" w:tplc="7A7EA936">
      <w:start w:val="1"/>
      <w:numFmt w:val="lowerRoman"/>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873BF"/>
    <w:multiLevelType w:val="hybridMultilevel"/>
    <w:tmpl w:val="4A2E585A"/>
    <w:lvl w:ilvl="0" w:tplc="A66CEC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9AB55BE"/>
    <w:multiLevelType w:val="hybridMultilevel"/>
    <w:tmpl w:val="9DB0196C"/>
    <w:lvl w:ilvl="0" w:tplc="38BA99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8275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9917542">
    <w:abstractNumId w:val="13"/>
  </w:num>
  <w:num w:numId="3" w16cid:durableId="1791440081">
    <w:abstractNumId w:val="4"/>
  </w:num>
  <w:num w:numId="4" w16cid:durableId="537814145">
    <w:abstractNumId w:val="11"/>
  </w:num>
  <w:num w:numId="5" w16cid:durableId="1926648796">
    <w:abstractNumId w:val="9"/>
  </w:num>
  <w:num w:numId="6" w16cid:durableId="93088552">
    <w:abstractNumId w:val="2"/>
  </w:num>
  <w:num w:numId="7" w16cid:durableId="436757528">
    <w:abstractNumId w:val="6"/>
  </w:num>
  <w:num w:numId="8" w16cid:durableId="342056568">
    <w:abstractNumId w:val="1"/>
  </w:num>
  <w:num w:numId="9" w16cid:durableId="1227692229">
    <w:abstractNumId w:val="8"/>
  </w:num>
  <w:num w:numId="10" w16cid:durableId="1847090975">
    <w:abstractNumId w:val="0"/>
  </w:num>
  <w:num w:numId="11" w16cid:durableId="844243382">
    <w:abstractNumId w:val="10"/>
  </w:num>
  <w:num w:numId="12" w16cid:durableId="2019186356">
    <w:abstractNumId w:val="5"/>
  </w:num>
  <w:num w:numId="13" w16cid:durableId="1554195983">
    <w:abstractNumId w:val="12"/>
  </w:num>
  <w:num w:numId="14" w16cid:durableId="92095501">
    <w:abstractNumId w:val="3"/>
  </w:num>
  <w:num w:numId="15" w16cid:durableId="1335524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6E45"/>
    <w:rsid w:val="00001A3C"/>
    <w:rsid w:val="00025404"/>
    <w:rsid w:val="0006604E"/>
    <w:rsid w:val="000A6F85"/>
    <w:rsid w:val="000C1700"/>
    <w:rsid w:val="000F105F"/>
    <w:rsid w:val="000F5F8C"/>
    <w:rsid w:val="00100EA8"/>
    <w:rsid w:val="00117510"/>
    <w:rsid w:val="00140126"/>
    <w:rsid w:val="0016369C"/>
    <w:rsid w:val="001717F7"/>
    <w:rsid w:val="001768EF"/>
    <w:rsid w:val="00180834"/>
    <w:rsid w:val="001A1EE7"/>
    <w:rsid w:val="001B5B3B"/>
    <w:rsid w:val="002036C8"/>
    <w:rsid w:val="00246283"/>
    <w:rsid w:val="0025736B"/>
    <w:rsid w:val="0026614E"/>
    <w:rsid w:val="00270A51"/>
    <w:rsid w:val="002A22F5"/>
    <w:rsid w:val="00312465"/>
    <w:rsid w:val="00357D85"/>
    <w:rsid w:val="00361C3E"/>
    <w:rsid w:val="00375661"/>
    <w:rsid w:val="00376208"/>
    <w:rsid w:val="00381761"/>
    <w:rsid w:val="00397D1C"/>
    <w:rsid w:val="003D688F"/>
    <w:rsid w:val="00412E75"/>
    <w:rsid w:val="00454D81"/>
    <w:rsid w:val="0049451B"/>
    <w:rsid w:val="004B2B12"/>
    <w:rsid w:val="004D212A"/>
    <w:rsid w:val="004F1062"/>
    <w:rsid w:val="00512A81"/>
    <w:rsid w:val="00546964"/>
    <w:rsid w:val="005916C7"/>
    <w:rsid w:val="00592D3A"/>
    <w:rsid w:val="005A08FA"/>
    <w:rsid w:val="005A442E"/>
    <w:rsid w:val="005C3264"/>
    <w:rsid w:val="00605F7A"/>
    <w:rsid w:val="00615211"/>
    <w:rsid w:val="00642D4E"/>
    <w:rsid w:val="00645ED6"/>
    <w:rsid w:val="00670020"/>
    <w:rsid w:val="00685A3E"/>
    <w:rsid w:val="006D5F3D"/>
    <w:rsid w:val="006E4651"/>
    <w:rsid w:val="007157E1"/>
    <w:rsid w:val="007174C7"/>
    <w:rsid w:val="00772C0B"/>
    <w:rsid w:val="007C2359"/>
    <w:rsid w:val="007D227C"/>
    <w:rsid w:val="00821822"/>
    <w:rsid w:val="00833723"/>
    <w:rsid w:val="008A36F6"/>
    <w:rsid w:val="009108CF"/>
    <w:rsid w:val="00953379"/>
    <w:rsid w:val="009603B7"/>
    <w:rsid w:val="009611D5"/>
    <w:rsid w:val="00972DEF"/>
    <w:rsid w:val="009B79BA"/>
    <w:rsid w:val="009E7D74"/>
    <w:rsid w:val="009F789B"/>
    <w:rsid w:val="00A06D8D"/>
    <w:rsid w:val="00A16151"/>
    <w:rsid w:val="00A52AC5"/>
    <w:rsid w:val="00A672A3"/>
    <w:rsid w:val="00A93099"/>
    <w:rsid w:val="00AB0D88"/>
    <w:rsid w:val="00AD7B63"/>
    <w:rsid w:val="00B10D4C"/>
    <w:rsid w:val="00BD7083"/>
    <w:rsid w:val="00BE3E85"/>
    <w:rsid w:val="00C04515"/>
    <w:rsid w:val="00C21658"/>
    <w:rsid w:val="00C343CC"/>
    <w:rsid w:val="00C44018"/>
    <w:rsid w:val="00CA45D7"/>
    <w:rsid w:val="00CA5DE5"/>
    <w:rsid w:val="00CB40C1"/>
    <w:rsid w:val="00CB55A4"/>
    <w:rsid w:val="00CD2E3C"/>
    <w:rsid w:val="00D16987"/>
    <w:rsid w:val="00D30706"/>
    <w:rsid w:val="00D33270"/>
    <w:rsid w:val="00D46E45"/>
    <w:rsid w:val="00D574BC"/>
    <w:rsid w:val="00D7402D"/>
    <w:rsid w:val="00D81C9B"/>
    <w:rsid w:val="00DA59FD"/>
    <w:rsid w:val="00DD2F91"/>
    <w:rsid w:val="00DD3750"/>
    <w:rsid w:val="00DF1C93"/>
    <w:rsid w:val="00E13DBE"/>
    <w:rsid w:val="00E32CEE"/>
    <w:rsid w:val="00E33D35"/>
    <w:rsid w:val="00E66A1D"/>
    <w:rsid w:val="00E76AD7"/>
    <w:rsid w:val="00EE2020"/>
    <w:rsid w:val="00F531E7"/>
    <w:rsid w:val="00F669B0"/>
    <w:rsid w:val="00F71A3D"/>
    <w:rsid w:val="00F859EA"/>
    <w:rsid w:val="00FC12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39500"/>
  <w15:docId w15:val="{33F34D58-2D4C-42BC-9FF4-8EE0813D6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rPr>
  </w:style>
  <w:style w:type="table" w:styleId="TableGrid">
    <w:name w:val="Table Grid"/>
    <w:basedOn w:val="TableNormal"/>
    <w:uiPriority w:val="59"/>
    <w:rsid w:val="00180834"/>
    <w:pPr>
      <w:spacing w:after="0" w:line="240" w:lineRule="auto"/>
    </w:pPr>
    <w:rPr>
      <w:rFonts w:eastAsiaTheme="minorEastAsia"/>
      <w:kern w:val="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4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15"/>
    <w:rPr>
      <w:rFonts w:eastAsiaTheme="minorEastAsia"/>
      <w:kern w:val="0"/>
      <w:lang w:val="en-US"/>
    </w:rPr>
  </w:style>
  <w:style w:type="paragraph" w:styleId="Footer">
    <w:name w:val="footer"/>
    <w:basedOn w:val="Normal"/>
    <w:link w:val="FooterChar"/>
    <w:uiPriority w:val="99"/>
    <w:unhideWhenUsed/>
    <w:rsid w:val="00C04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15"/>
    <w:rPr>
      <w:rFonts w:eastAsiaTheme="minorEastAsia"/>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452426">
      <w:bodyDiv w:val="1"/>
      <w:marLeft w:val="0"/>
      <w:marRight w:val="0"/>
      <w:marTop w:val="0"/>
      <w:marBottom w:val="0"/>
      <w:divBdr>
        <w:top w:val="none" w:sz="0" w:space="0" w:color="auto"/>
        <w:left w:val="none" w:sz="0" w:space="0" w:color="auto"/>
        <w:bottom w:val="none" w:sz="0" w:space="0" w:color="auto"/>
        <w:right w:val="none" w:sz="0" w:space="0" w:color="auto"/>
      </w:divBdr>
      <w:divsChild>
        <w:div w:id="333922489">
          <w:marLeft w:val="0"/>
          <w:marRight w:val="0"/>
          <w:marTop w:val="0"/>
          <w:marBottom w:val="0"/>
          <w:divBdr>
            <w:top w:val="none" w:sz="0" w:space="0" w:color="auto"/>
            <w:left w:val="none" w:sz="0" w:space="0" w:color="auto"/>
            <w:bottom w:val="none" w:sz="0" w:space="0" w:color="auto"/>
            <w:right w:val="none" w:sz="0" w:space="0" w:color="auto"/>
          </w:divBdr>
        </w:div>
        <w:div w:id="58333181">
          <w:marLeft w:val="0"/>
          <w:marRight w:val="0"/>
          <w:marTop w:val="0"/>
          <w:marBottom w:val="0"/>
          <w:divBdr>
            <w:top w:val="none" w:sz="0" w:space="0" w:color="auto"/>
            <w:left w:val="none" w:sz="0" w:space="0" w:color="auto"/>
            <w:bottom w:val="none" w:sz="0" w:space="0" w:color="auto"/>
            <w:right w:val="none" w:sz="0" w:space="0" w:color="auto"/>
          </w:divBdr>
        </w:div>
      </w:divsChild>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ADBA6-E882-4818-AF97-9F66806B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79</cp:revision>
  <cp:lastPrinted>2025-01-03T07:21:00Z</cp:lastPrinted>
  <dcterms:created xsi:type="dcterms:W3CDTF">2023-03-23T04:54:00Z</dcterms:created>
  <dcterms:modified xsi:type="dcterms:W3CDTF">2025-01-03T07:28:00Z</dcterms:modified>
</cp:coreProperties>
</file>